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shd w:val="clear" w:color="auto" w:fill="FFFFFF"/>
        <w:spacing w:before="525" w:after="225"/>
        <w:jc w:val="center"/>
        <w:rPr>
          <w:rFonts w:ascii="Roboto" w:hAnsi="Roboto"/>
          <w:bCs w:val="0"/>
          <w:color w:val="0D1718"/>
          <w:sz w:val="48"/>
          <w:szCs w:val="48"/>
        </w:rPr>
      </w:pPr>
      <w:r>
        <w:rPr>
          <w:rFonts w:ascii="Roboto" w:hAnsi="Roboto"/>
          <w:bCs w:val="0"/>
          <w:color w:val="0D1718"/>
          <w:sz w:val="48"/>
          <w:szCs w:val="48"/>
        </w:rPr>
        <w:t>КУЛЬТУРНОЕ НАСЛЕДИЕ НАРОДОВ  РОССИИ</w:t>
      </w:r>
    </w:p>
    <w:p>
      <w:pPr>
        <w:pStyle w:val="2"/>
        <w:shd w:val="clear" w:color="auto" w:fill="FFFFFF"/>
        <w:spacing w:before="525" w:after="225"/>
        <w:rPr>
          <w:rFonts w:ascii="Roboto" w:hAnsi="Roboto"/>
          <w:b w:val="0"/>
          <w:bCs w:val="0"/>
          <w:color w:val="0D1718"/>
          <w:sz w:val="60"/>
          <w:szCs w:val="60"/>
        </w:rPr>
      </w:pPr>
      <w:r>
        <w:rPr>
          <w:rFonts w:ascii="Roboto" w:hAnsi="Roboto"/>
          <w:b w:val="0"/>
          <w:bCs w:val="0"/>
          <w:color w:val="0D1718"/>
          <w:sz w:val="60"/>
          <w:szCs w:val="60"/>
        </w:rPr>
        <w:t>Художественная роспись</w:t>
      </w:r>
      <w:bookmarkStart w:id="0" w:name="_GoBack"/>
      <w:bookmarkEnd w:id="0"/>
    </w:p>
    <w:p>
      <w:pPr>
        <w:shd w:val="clear" w:color="auto" w:fill="FFFFFF"/>
        <w:rPr>
          <w:rFonts w:ascii="Roboto" w:hAnsi="Roboto"/>
          <w:color w:val="0D1718"/>
          <w:sz w:val="24"/>
          <w:szCs w:val="24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943225" cy="2286000"/>
            <wp:effectExtent l="0" t="0" r="9525" b="0"/>
            <wp:docPr id="99" name="Рисунок 99" descr="Жостово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остово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457450" cy="2286000"/>
            <wp:effectExtent l="0" t="0" r="0" b="0"/>
            <wp:docPr id="98" name="Рисунок 98" descr="Палехская миниатюр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лехская миниатюр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2266950" cy="2286000"/>
            <wp:effectExtent l="0" t="0" r="0" b="0"/>
            <wp:docPr id="97" name="Рисунок 97" descr="Борецкая роспись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рецкая роспись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790825" cy="2286000"/>
            <wp:effectExtent l="0" t="0" r="9525" b="0"/>
            <wp:docPr id="96" name="Рисунок 96" descr="Хохлом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хлом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609850" cy="2286000"/>
            <wp:effectExtent l="0" t="0" r="0" b="0"/>
            <wp:docPr id="95" name="Рисунок 95" descr="Гжель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жель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2943225" cy="2286000"/>
            <wp:effectExtent l="0" t="0" r="9525" b="0"/>
            <wp:docPr id="94" name="Рисунок 94" descr="Жостово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Жостово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457450" cy="2286000"/>
            <wp:effectExtent l="0" t="0" r="0" b="0"/>
            <wp:docPr id="93" name="Рисунок 93" descr="Палехская миниатюр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лехская миниатюр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266950" cy="2286000"/>
            <wp:effectExtent l="0" t="0" r="0" b="0"/>
            <wp:docPr id="92" name="Рисунок 92" descr="Борецкая роспись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орецкая роспись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2790825" cy="2286000"/>
            <wp:effectExtent l="0" t="0" r="9525" b="0"/>
            <wp:docPr id="91" name="Рисунок 91" descr="Хохлом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Хохлом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609850" cy="2286000"/>
            <wp:effectExtent l="0" t="0" r="0" b="0"/>
            <wp:docPr id="90" name="Рисунок 90" descr="Гжель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жель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943225" cy="2286000"/>
            <wp:effectExtent l="0" t="0" r="9525" b="0"/>
            <wp:docPr id="89" name="Рисунок 89" descr="Жостово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Жостово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2457450" cy="2286000"/>
            <wp:effectExtent l="0" t="0" r="0" b="0"/>
            <wp:docPr id="88" name="Рисунок 88" descr="Палехская миниатюр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алехская миниатюр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266950" cy="2286000"/>
            <wp:effectExtent l="0" t="0" r="0" b="0"/>
            <wp:docPr id="87" name="Рисунок 87" descr="Борецкая роспись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орецкая роспись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  <w:r>
        <w:rPr>
          <w:rFonts w:ascii="Roboto" w:hAnsi="Roboto"/>
          <w:color w:val="0D1718"/>
        </w:rPr>
        <w:br/>
      </w:r>
    </w:p>
    <w:p>
      <w:pPr>
        <w:pStyle w:val="a3"/>
        <w:shd w:val="clear" w:color="auto" w:fill="FFFFFF"/>
        <w:spacing w:before="75" w:beforeAutospacing="0" w:after="75" w:afterAutospacing="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Одним из ярчайших направлений народного искусства является традиционная роспись. Мастера-ремесленники расписывали посуду и мебель с незапамятных времен. Среди самых известных видов росписи:</w:t>
      </w:r>
    </w:p>
    <w:p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Всем известная </w:t>
      </w:r>
      <w:hyperlink r:id="rId16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хохлома</w:t>
        </w:r>
      </w:hyperlink>
      <w:r>
        <w:rPr>
          <w:rFonts w:ascii="Roboto" w:hAnsi="Roboto"/>
          <w:color w:val="0D1718"/>
        </w:rPr>
        <w:t xml:space="preserve"> – роспись деревянной посуды и мебели, выполненная красными, зелёными и золотистыми красками на чёрном фоне. Возможно, вы помните эти деревянные тарелки, ложки и вазочки, которые были почти в каждом доме. </w:t>
      </w:r>
      <w:proofErr w:type="gramStart"/>
      <w:r>
        <w:rPr>
          <w:rFonts w:ascii="Roboto" w:hAnsi="Roboto"/>
          <w:color w:val="0D1718"/>
        </w:rPr>
        <w:t>Появилась хохломская роспись в одноименном селе в Нижегородской области еще в XVII веке.</w:t>
      </w:r>
      <w:proofErr w:type="gramEnd"/>
    </w:p>
    <w:p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Не менее популярна в России </w:t>
      </w:r>
      <w:hyperlink r:id="rId17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гжель</w:t>
        </w:r>
      </w:hyperlink>
      <w:r>
        <w:rPr>
          <w:rFonts w:ascii="Roboto" w:hAnsi="Roboto"/>
          <w:color w:val="0D1718"/>
        </w:rPr>
        <w:t> – роспись керамики, выполненная в нежных бело-голубых цветах. Гжельской росписью украшают не только посуду, но и статуэтки, часы и многое другое. Появился этот промысел в «Гжельском кусте» - это 27 деревень в Раменском районе Московской области.</w:t>
      </w:r>
    </w:p>
    <w:p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hyperlink r:id="rId18" w:history="1">
        <w:proofErr w:type="spellStart"/>
        <w:r>
          <w:rPr>
            <w:rStyle w:val="a4"/>
            <w:rFonts w:ascii="Roboto" w:eastAsiaTheme="majorEastAsia" w:hAnsi="Roboto"/>
            <w:b/>
            <w:bCs/>
            <w:color w:val="CC2939"/>
          </w:rPr>
          <w:t>Жостово</w:t>
        </w:r>
        <w:proofErr w:type="spellEnd"/>
      </w:hyperlink>
      <w:r>
        <w:rPr>
          <w:rFonts w:ascii="Roboto" w:hAnsi="Roboto"/>
          <w:color w:val="0D1718"/>
        </w:rPr>
        <w:t xml:space="preserve"> – это роспись металлических (жестяных) подносов, выполненная в виде цветочных букетов. Из бытового предмета </w:t>
      </w:r>
      <w:proofErr w:type="spellStart"/>
      <w:r>
        <w:rPr>
          <w:rFonts w:ascii="Roboto" w:hAnsi="Roboto"/>
          <w:color w:val="0D1718"/>
        </w:rPr>
        <w:t>жостовские</w:t>
      </w:r>
      <w:proofErr w:type="spellEnd"/>
      <w:r>
        <w:rPr>
          <w:rFonts w:ascii="Roboto" w:hAnsi="Roboto"/>
          <w:color w:val="0D1718"/>
        </w:rPr>
        <w:t xml:space="preserve"> подносы превратились в декоративные панно, ведь многие произведения мастеров уникальны.</w:t>
      </w:r>
    </w:p>
    <w:p>
      <w:pPr>
        <w:pStyle w:val="a3"/>
        <w:shd w:val="clear" w:color="auto" w:fill="FFFFFF"/>
        <w:spacing w:before="75" w:beforeAutospacing="0" w:after="75" w:afterAutospacing="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 xml:space="preserve">Не так широко </w:t>
      </w:r>
      <w:proofErr w:type="gramStart"/>
      <w:r>
        <w:rPr>
          <w:rFonts w:ascii="Roboto" w:hAnsi="Roboto"/>
          <w:color w:val="0D1718"/>
        </w:rPr>
        <w:t>известны</w:t>
      </w:r>
      <w:proofErr w:type="gramEnd"/>
      <w:r>
        <w:rPr>
          <w:rFonts w:ascii="Roboto" w:hAnsi="Roboto"/>
          <w:color w:val="0D1718"/>
        </w:rPr>
        <w:t xml:space="preserve">, но при этом не менее красивы и ценны палехская миниатюра и </w:t>
      </w:r>
      <w:proofErr w:type="spellStart"/>
      <w:r>
        <w:rPr>
          <w:rFonts w:ascii="Roboto" w:hAnsi="Roboto"/>
          <w:color w:val="0D1718"/>
        </w:rPr>
        <w:t>борецкая</w:t>
      </w:r>
      <w:proofErr w:type="spellEnd"/>
      <w:r>
        <w:rPr>
          <w:rFonts w:ascii="Roboto" w:hAnsi="Roboto"/>
          <w:color w:val="0D1718"/>
        </w:rPr>
        <w:t xml:space="preserve"> роспись.</w:t>
      </w:r>
    </w:p>
    <w:p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hyperlink r:id="rId19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Палехская миниатюра</w:t>
        </w:r>
      </w:hyperlink>
      <w:r>
        <w:rPr>
          <w:rFonts w:ascii="Roboto" w:hAnsi="Roboto"/>
          <w:color w:val="0D1718"/>
        </w:rPr>
        <w:t xml:space="preserve"> представляет собой лаковую миниатюру, выполненную с использованием темперы. Расписываются, как правило, шкатулки, брошки, картины и многое другое. Сюжеты очень разнообразны: это и русские сказки, и былины, сюжеты </w:t>
      </w:r>
      <w:r>
        <w:rPr>
          <w:rFonts w:ascii="Roboto" w:hAnsi="Roboto"/>
          <w:color w:val="0D1718"/>
        </w:rPr>
        <w:lastRenderedPageBreak/>
        <w:t>из жизни и знаковые события для нашей страны. Родиной этих миниатюр является Палехский район Ивановской области.</w:t>
      </w:r>
    </w:p>
    <w:p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hyperlink r:id="rId20" w:history="1">
        <w:proofErr w:type="spellStart"/>
        <w:r>
          <w:rPr>
            <w:rStyle w:val="a4"/>
            <w:rFonts w:ascii="Roboto" w:eastAsiaTheme="majorEastAsia" w:hAnsi="Roboto"/>
            <w:b/>
            <w:bCs/>
            <w:color w:val="CC2939"/>
          </w:rPr>
          <w:t>Борецкая</w:t>
        </w:r>
        <w:proofErr w:type="spellEnd"/>
        <w:r>
          <w:rPr>
            <w:rStyle w:val="a4"/>
            <w:rFonts w:ascii="Roboto" w:eastAsiaTheme="majorEastAsia" w:hAnsi="Roboto"/>
            <w:b/>
            <w:bCs/>
            <w:color w:val="CC2939"/>
          </w:rPr>
          <w:t xml:space="preserve"> роспись</w:t>
        </w:r>
      </w:hyperlink>
      <w:r>
        <w:rPr>
          <w:rFonts w:ascii="Roboto" w:hAnsi="Roboto"/>
          <w:color w:val="0D1718"/>
        </w:rPr>
        <w:t xml:space="preserve"> – орнаментальная роспись по дереву, выполняемая в красном, зелёном, коричневом, оранжевом и жёлтом цветах. Существует с XVIII века в Архангельской области. Главный мотив </w:t>
      </w:r>
      <w:proofErr w:type="spellStart"/>
      <w:r>
        <w:rPr>
          <w:rFonts w:ascii="Roboto" w:hAnsi="Roboto"/>
          <w:color w:val="0D1718"/>
        </w:rPr>
        <w:t>борецкой</w:t>
      </w:r>
      <w:proofErr w:type="spellEnd"/>
      <w:r>
        <w:rPr>
          <w:rFonts w:ascii="Roboto" w:hAnsi="Roboto"/>
          <w:color w:val="0D1718"/>
        </w:rPr>
        <w:t xml:space="preserve"> росписи – древо жизни. Оно изображается как огромный цветок с прямым стеблем, вокруг которого нарисованы цветы, птицы, ягоды, изящные листья. Однако этим мотивы художников не ограничены - можно изображать жанровые сценки и народные гуляния.</w:t>
      </w:r>
    </w:p>
    <w:p>
      <w:pPr>
        <w:pStyle w:val="2"/>
        <w:shd w:val="clear" w:color="auto" w:fill="FFFFFF"/>
        <w:spacing w:before="525" w:after="225"/>
        <w:rPr>
          <w:rFonts w:ascii="Roboto" w:hAnsi="Roboto"/>
          <w:b w:val="0"/>
          <w:bCs w:val="0"/>
          <w:color w:val="0D1718"/>
          <w:sz w:val="60"/>
          <w:szCs w:val="60"/>
        </w:rPr>
      </w:pPr>
      <w:r>
        <w:rPr>
          <w:rFonts w:ascii="Roboto" w:hAnsi="Roboto"/>
          <w:b w:val="0"/>
          <w:bCs w:val="0"/>
          <w:color w:val="0D1718"/>
          <w:sz w:val="60"/>
          <w:szCs w:val="60"/>
        </w:rPr>
        <w:t>Русская народная игрушка</w:t>
      </w:r>
    </w:p>
    <w:p>
      <w:pPr>
        <w:shd w:val="clear" w:color="auto" w:fill="FFFFFF"/>
        <w:rPr>
          <w:rFonts w:ascii="Roboto" w:hAnsi="Roboto"/>
          <w:color w:val="0D1718"/>
          <w:sz w:val="24"/>
          <w:szCs w:val="24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1114425" cy="2286000"/>
            <wp:effectExtent l="0" t="0" r="9525" b="0"/>
            <wp:docPr id="86" name="Рисунок 86" descr="Дымковская игрушка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ымковская игрушка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1647825" cy="2286000"/>
            <wp:effectExtent l="0" t="0" r="9525" b="0"/>
            <wp:docPr id="85" name="Рисунок 85" descr="Свистулька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вистулька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2257425" cy="2286000"/>
            <wp:effectExtent l="0" t="0" r="9525" b="0"/>
            <wp:docPr id="84" name="Рисунок 84" descr="Филимоновская игрушка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илимоновская игрушка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447925" cy="2286000"/>
            <wp:effectExtent l="0" t="0" r="9525" b="0"/>
            <wp:docPr id="83" name="Рисунок 83" descr="Матрешка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атрешка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076575" cy="2286000"/>
            <wp:effectExtent l="0" t="0" r="9525" b="0"/>
            <wp:docPr id="82" name="Рисунок 82" descr="Матрешка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Матрешка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1647825" cy="2286000"/>
            <wp:effectExtent l="0" t="0" r="9525" b="0"/>
            <wp:docPr id="81" name="Рисунок 81" descr="Дымковская игрушка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ымковская игрушка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1114425" cy="2286000"/>
            <wp:effectExtent l="0" t="0" r="9525" b="0"/>
            <wp:docPr id="80" name="Рисунок 80" descr="Дымковская игрушка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ымковская игрушка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1647825" cy="2286000"/>
            <wp:effectExtent l="0" t="0" r="9525" b="0"/>
            <wp:docPr id="79" name="Рисунок 79" descr="Свистулька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вистулька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2257425" cy="2286000"/>
            <wp:effectExtent l="0" t="0" r="9525" b="0"/>
            <wp:docPr id="78" name="Рисунок 78" descr="Филимоновская игрушка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Филимоновская игрушка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447925" cy="2286000"/>
            <wp:effectExtent l="0" t="0" r="9525" b="0"/>
            <wp:docPr id="77" name="Рисунок 77" descr="Матрешка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атрешка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076575" cy="2286000"/>
            <wp:effectExtent l="0" t="0" r="9525" b="0"/>
            <wp:docPr id="76" name="Рисунок 76" descr="Матрешка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Матрешка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1647825" cy="2286000"/>
            <wp:effectExtent l="0" t="0" r="9525" b="0"/>
            <wp:docPr id="75" name="Рисунок 75" descr="Дымковская игрушка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ымковская игрушка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1114425" cy="2286000"/>
            <wp:effectExtent l="0" t="0" r="9525" b="0"/>
            <wp:docPr id="74" name="Рисунок 74" descr="Дымковская игрушка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ымковская игрушка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1647825" cy="2286000"/>
            <wp:effectExtent l="0" t="0" r="9525" b="0"/>
            <wp:docPr id="73" name="Рисунок 73" descr="Свистулька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вистулька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2257425" cy="2286000"/>
            <wp:effectExtent l="0" t="0" r="9525" b="0"/>
            <wp:docPr id="72" name="Рисунок 72" descr="Филимоновская игрушка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Филимоновская игрушка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  <w:r>
        <w:rPr>
          <w:rFonts w:ascii="Roboto" w:hAnsi="Roboto"/>
          <w:color w:val="0D1718"/>
        </w:rPr>
        <w:br/>
      </w:r>
    </w:p>
    <w:p>
      <w:pPr>
        <w:pStyle w:val="a3"/>
        <w:shd w:val="clear" w:color="auto" w:fill="FFFFFF"/>
        <w:spacing w:before="75" w:beforeAutospacing="0" w:after="75" w:afterAutospacing="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Почти в каждом уголке нашей большой страны сохранились традиционные промыслы по изготовлению игрушек. С ранних лет мы знакомы с разными народными игрушками.</w:t>
      </w:r>
    </w:p>
    <w:p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У многих из нас среди первых игрушек была </w:t>
      </w:r>
      <w:hyperlink r:id="rId33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матрешка</w:t>
        </w:r>
      </w:hyperlink>
      <w:r>
        <w:rPr>
          <w:rFonts w:ascii="Roboto" w:hAnsi="Roboto"/>
          <w:color w:val="0D1718"/>
        </w:rPr>
        <w:t> – всеми любимая расписная деревянная кукла, внутри которой – такие же куклы, но все меньше и меньше. Игрушки из нескольких предметов, вкладывавшихся друг в друга, были известны давно, однако первая кукла-матрешка была изготовлена в 1890 году и представляла собой крестьянку в рубашке, сарафане и цветастом платке, с чёрным петухом в руках.</w:t>
      </w:r>
    </w:p>
    <w:p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Благодаря простоте исполнения, </w:t>
      </w:r>
      <w:hyperlink r:id="rId34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дымковская игрушка</w:t>
        </w:r>
      </w:hyperlink>
      <w:r>
        <w:rPr>
          <w:rFonts w:ascii="Roboto" w:hAnsi="Roboto"/>
          <w:color w:val="0D1718"/>
        </w:rPr>
        <w:t> хорошо знакома детям. Ее делают из глины, окрашенной в белый цвет и расписанной разными цветами. Чаще всего дымковская игрушка изображает баранов с золотыми рогами, птиц, оленей, скоморохов и барынь. Первые игрушки лепили к вятскому самобытному празднику Свистуньи еще в XIX в. Даже сегодня слепить такую свистульку может любой ребенок!</w:t>
      </w:r>
    </w:p>
    <w:p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Среди народных игрушек - множество </w:t>
      </w:r>
      <w:hyperlink r:id="rId35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свистулек</w:t>
        </w:r>
      </w:hyperlink>
      <w:r>
        <w:rPr>
          <w:rFonts w:ascii="Roboto" w:hAnsi="Roboto"/>
          <w:color w:val="0D1718"/>
        </w:rPr>
        <w:t xml:space="preserve">. Это не только дымковская игрушка, о которой мы рассказали выше, но и романовская игрушка. Это игрушки-свистульки родом </w:t>
      </w:r>
      <w:proofErr w:type="gramStart"/>
      <w:r>
        <w:rPr>
          <w:rFonts w:ascii="Roboto" w:hAnsi="Roboto"/>
          <w:color w:val="0D1718"/>
        </w:rPr>
        <w:t>из</w:t>
      </w:r>
      <w:proofErr w:type="gramEnd"/>
      <w:r>
        <w:rPr>
          <w:rFonts w:ascii="Roboto" w:hAnsi="Roboto"/>
          <w:color w:val="0D1718"/>
        </w:rPr>
        <w:t xml:space="preserve"> Липецкой области. Для их росписи используют краску, разведенную на яйце или поливу, за счет чего и получается нежный оттенок красного, зеленого или желтого цвета. Также свои свистульки делают и в Новгороде, чаще всего в форме птиц (петухов) и рыб.</w:t>
      </w:r>
    </w:p>
    <w:p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Одним из древнейших промыслов считается </w:t>
      </w:r>
      <w:proofErr w:type="spellStart"/>
      <w:r>
        <w:rPr>
          <w:rFonts w:ascii="Roboto" w:hAnsi="Roboto"/>
          <w:color w:val="0D1718"/>
        </w:rPr>
        <w:fldChar w:fldCharType="begin"/>
      </w:r>
      <w:r>
        <w:rPr>
          <w:rFonts w:ascii="Roboto" w:hAnsi="Roboto"/>
          <w:color w:val="0D1718"/>
        </w:rPr>
        <w:instrText xml:space="preserve"> HYPERLINK "https://www.qtech.ru/upload/medialibrary/535/%D1%84%D0%B8%D0%BB%D0%B8%D0%BC%D0%BE%D0%BD%D0%BE%D0%B2%D1%81%D0%BA%D0%B0%D1%8F_2.jpg" </w:instrText>
      </w:r>
      <w:r>
        <w:rPr>
          <w:rFonts w:ascii="Roboto" w:hAnsi="Roboto"/>
          <w:color w:val="0D1718"/>
        </w:rPr>
        <w:fldChar w:fldCharType="separate"/>
      </w:r>
      <w:r>
        <w:rPr>
          <w:rStyle w:val="a4"/>
          <w:rFonts w:ascii="Roboto" w:eastAsiaTheme="majorEastAsia" w:hAnsi="Roboto"/>
          <w:b/>
          <w:bCs/>
          <w:color w:val="CC2939"/>
        </w:rPr>
        <w:t>филимоновская</w:t>
      </w:r>
      <w:proofErr w:type="spellEnd"/>
      <w:r>
        <w:rPr>
          <w:rStyle w:val="a4"/>
          <w:rFonts w:ascii="Roboto" w:eastAsiaTheme="majorEastAsia" w:hAnsi="Roboto"/>
          <w:b/>
          <w:bCs/>
          <w:color w:val="CC2939"/>
        </w:rPr>
        <w:t xml:space="preserve"> игрушка</w:t>
      </w:r>
      <w:r>
        <w:rPr>
          <w:rFonts w:ascii="Roboto" w:hAnsi="Roboto"/>
          <w:color w:val="0D1718"/>
        </w:rPr>
        <w:fldChar w:fldCharType="end"/>
      </w:r>
      <w:r>
        <w:rPr>
          <w:rFonts w:ascii="Roboto" w:hAnsi="Roboto"/>
          <w:color w:val="0D1718"/>
        </w:rPr>
        <w:t xml:space="preserve">. По одной из версий, первые </w:t>
      </w:r>
      <w:proofErr w:type="spellStart"/>
      <w:r>
        <w:rPr>
          <w:rFonts w:ascii="Roboto" w:hAnsi="Roboto"/>
          <w:color w:val="0D1718"/>
        </w:rPr>
        <w:t>филимоновские</w:t>
      </w:r>
      <w:proofErr w:type="spellEnd"/>
      <w:r>
        <w:rPr>
          <w:rFonts w:ascii="Roboto" w:hAnsi="Roboto"/>
          <w:color w:val="0D1718"/>
        </w:rPr>
        <w:t xml:space="preserve"> игрушки появились еще в Древней Руси, в районе современной Тульской области. Гончарное производство было семейным, мужчины и женщины делали посуду, а </w:t>
      </w:r>
      <w:proofErr w:type="gramStart"/>
      <w:r>
        <w:rPr>
          <w:rFonts w:ascii="Roboto" w:hAnsi="Roboto"/>
          <w:color w:val="0D1718"/>
        </w:rPr>
        <w:t>девочки вместе с бабушками лепили</w:t>
      </w:r>
      <w:proofErr w:type="gramEnd"/>
      <w:r>
        <w:rPr>
          <w:rFonts w:ascii="Roboto" w:hAnsi="Roboto"/>
          <w:color w:val="0D1718"/>
        </w:rPr>
        <w:t xml:space="preserve"> и расписывали игрушки: барынь, всадников, коров, медведей, петухов.</w:t>
      </w:r>
    </w:p>
    <w:p>
      <w:pPr>
        <w:pStyle w:val="2"/>
        <w:shd w:val="clear" w:color="auto" w:fill="FFFFFF"/>
        <w:spacing w:before="525" w:after="225"/>
        <w:rPr>
          <w:rFonts w:ascii="Roboto" w:hAnsi="Roboto"/>
          <w:b w:val="0"/>
          <w:bCs w:val="0"/>
          <w:color w:val="0D1718"/>
          <w:sz w:val="60"/>
          <w:szCs w:val="60"/>
        </w:rPr>
      </w:pPr>
      <w:r>
        <w:rPr>
          <w:rFonts w:ascii="Roboto" w:hAnsi="Roboto"/>
          <w:b w:val="0"/>
          <w:bCs w:val="0"/>
          <w:color w:val="0D1718"/>
          <w:sz w:val="60"/>
          <w:szCs w:val="60"/>
        </w:rPr>
        <w:lastRenderedPageBreak/>
        <w:t>Изделия из ткани</w:t>
      </w:r>
    </w:p>
    <w:p>
      <w:pPr>
        <w:shd w:val="clear" w:color="auto" w:fill="FFFFFF"/>
        <w:rPr>
          <w:rFonts w:ascii="Roboto" w:hAnsi="Roboto"/>
          <w:color w:val="0D1718"/>
          <w:sz w:val="24"/>
          <w:szCs w:val="24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248025" cy="2286000"/>
            <wp:effectExtent l="0" t="0" r="9525" b="0"/>
            <wp:docPr id="71" name="Рисунок 71" descr="Оренбургский пуховый платок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Оренбургский пуховый платок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29000" cy="2286000"/>
            <wp:effectExtent l="0" t="0" r="0" b="0"/>
            <wp:docPr id="70" name="Рисунок 70" descr="Оренбургский пуховый платок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Оренбургский пуховый платок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286000" cy="2286000"/>
            <wp:effectExtent l="0" t="0" r="0" b="0"/>
            <wp:docPr id="69" name="Рисунок 69" descr="Павловопосадский платок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авловопосадский платок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3152775" cy="2286000"/>
            <wp:effectExtent l="0" t="0" r="9525" b="0"/>
            <wp:docPr id="68" name="Рисунок 68" descr="Вологодское кружево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Вологодское кружево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29000" cy="2286000"/>
            <wp:effectExtent l="0" t="0" r="0" b="0"/>
            <wp:docPr id="67" name="Рисунок 67" descr="Вологодское кружево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Вологодское кружево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248025" cy="2286000"/>
            <wp:effectExtent l="0" t="0" r="9525" b="0"/>
            <wp:docPr id="66" name="Рисунок 66" descr="Оренбургский пуховый платок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ренбургский пуховый платок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65" name="Рисунок 65" descr="Оренбургский пуховый платок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Оренбургский пуховый платок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286000" cy="2286000"/>
            <wp:effectExtent l="0" t="0" r="0" b="0"/>
            <wp:docPr id="64" name="Рисунок 64" descr="Павловопосадский платок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Павловопосадский платок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152775" cy="2286000"/>
            <wp:effectExtent l="0" t="0" r="9525" b="0"/>
            <wp:docPr id="63" name="Рисунок 63" descr="Вологодское кружево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ологодское кружево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62" name="Рисунок 62" descr="Вологодское кружево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Вологодское кружево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248025" cy="2286000"/>
            <wp:effectExtent l="0" t="0" r="9525" b="0"/>
            <wp:docPr id="61" name="Рисунок 61" descr="Оренбургский пуховый платок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Оренбургский пуховый платок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29000" cy="2286000"/>
            <wp:effectExtent l="0" t="0" r="0" b="0"/>
            <wp:docPr id="60" name="Рисунок 60" descr="Оренбургский пуховый платок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Оренбургский пуховый платок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2286000" cy="2286000"/>
            <wp:effectExtent l="0" t="0" r="0" b="0"/>
            <wp:docPr id="59" name="Рисунок 59" descr="Павловопосадский платок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Павловопосадский платок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  <w:r>
        <w:rPr>
          <w:rFonts w:ascii="Roboto" w:hAnsi="Roboto"/>
          <w:color w:val="0D1718"/>
        </w:rPr>
        <w:br/>
      </w:r>
    </w:p>
    <w:p>
      <w:pPr>
        <w:pStyle w:val="a3"/>
        <w:shd w:val="clear" w:color="auto" w:fill="FFFFFF"/>
        <w:spacing w:before="75" w:beforeAutospacing="0" w:after="75" w:afterAutospacing="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В разных областях России издревле были развиты тканевые промыслы. Тонкое кружево и теплые платки уже много лет подчеркивают красоту наших женщин.</w:t>
      </w:r>
    </w:p>
    <w:p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Необычайной филигранностью отличается </w:t>
      </w:r>
      <w:hyperlink r:id="rId46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вологодское кружево</w:t>
        </w:r>
      </w:hyperlink>
      <w:r>
        <w:rPr>
          <w:rFonts w:ascii="Roboto" w:hAnsi="Roboto"/>
          <w:color w:val="0D1718"/>
        </w:rPr>
        <w:t>, которое плетется из льняной тесьмы на коклюшках. Восхитительные узоры могут быть в форме плавных орнаментов или целых картин. В технике вологодского кружева встречаются не только предметы одежды – воротнички, пелерины, платки, перчатки, но и украшения интерьера – скатерти и покрывала.</w:t>
      </w:r>
    </w:p>
    <w:p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Зимой нас согревает </w:t>
      </w:r>
      <w:hyperlink r:id="rId47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оренбургский пуховый платок</w:t>
        </w:r>
      </w:hyperlink>
      <w:r>
        <w:rPr>
          <w:rFonts w:ascii="Roboto" w:hAnsi="Roboto"/>
          <w:color w:val="0D1718"/>
        </w:rPr>
        <w:t>, связанный из самого тонкого пуха в мире (16-18 мкм). Шали и палантины из пуха оренбургских коз вяжутся вручную, поскольку машинная вязка «рубит» пух и изделие становится более грубым.</w:t>
      </w:r>
    </w:p>
    <w:p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Не менее популярны и </w:t>
      </w:r>
      <w:proofErr w:type="spellStart"/>
      <w:r>
        <w:rPr>
          <w:rFonts w:ascii="Roboto" w:hAnsi="Roboto"/>
          <w:color w:val="0D1718"/>
        </w:rPr>
        <w:fldChar w:fldCharType="begin"/>
      </w:r>
      <w:r>
        <w:rPr>
          <w:rFonts w:ascii="Roboto" w:hAnsi="Roboto"/>
          <w:color w:val="0D1718"/>
        </w:rPr>
        <w:instrText xml:space="preserve"> HYPERLINK "https://www.qtech.ru/upload/medialibrary/b1f/%D0%BF%D0%B0%D0%B2%D0%BB%D0%BE%D0%BF%D0%BE%D1%81%D0%B0%D0%B4%D1%81%D0%BA%D0%B8%D0%B9.jpg" </w:instrText>
      </w:r>
      <w:r>
        <w:rPr>
          <w:rFonts w:ascii="Roboto" w:hAnsi="Roboto"/>
          <w:color w:val="0D1718"/>
        </w:rPr>
        <w:fldChar w:fldCharType="separate"/>
      </w:r>
      <w:r>
        <w:rPr>
          <w:rStyle w:val="a4"/>
          <w:rFonts w:ascii="Roboto" w:eastAsiaTheme="majorEastAsia" w:hAnsi="Roboto"/>
          <w:b/>
          <w:bCs/>
          <w:color w:val="CC2939"/>
        </w:rPr>
        <w:t>павловопосадские</w:t>
      </w:r>
      <w:proofErr w:type="spellEnd"/>
      <w:r>
        <w:rPr>
          <w:rStyle w:val="a4"/>
          <w:rFonts w:ascii="Roboto" w:eastAsiaTheme="majorEastAsia" w:hAnsi="Roboto"/>
          <w:b/>
          <w:bCs/>
          <w:color w:val="CC2939"/>
        </w:rPr>
        <w:t xml:space="preserve"> платки</w:t>
      </w:r>
      <w:r>
        <w:rPr>
          <w:rFonts w:ascii="Roboto" w:hAnsi="Roboto"/>
          <w:color w:val="0D1718"/>
        </w:rPr>
        <w:fldChar w:fldCharType="end"/>
      </w:r>
      <w:r>
        <w:rPr>
          <w:rFonts w:ascii="Roboto" w:hAnsi="Roboto"/>
          <w:color w:val="0D1718"/>
        </w:rPr>
        <w:t> с узором из цветов (как правило, роз и георгинов), собранных в букеты или гирлянды. Первые платки из шерстяной ткани стали производить еще в XVIII веке, однако и по сей день платки из Павловского Посада пользуются народной любовью.</w:t>
      </w:r>
    </w:p>
    <w:p>
      <w:pPr>
        <w:pStyle w:val="2"/>
        <w:shd w:val="clear" w:color="auto" w:fill="FFFFFF"/>
        <w:spacing w:before="525" w:after="225"/>
        <w:rPr>
          <w:rFonts w:ascii="Roboto" w:hAnsi="Roboto"/>
          <w:b w:val="0"/>
          <w:bCs w:val="0"/>
          <w:color w:val="0D1718"/>
          <w:sz w:val="60"/>
          <w:szCs w:val="60"/>
        </w:rPr>
      </w:pPr>
      <w:r>
        <w:rPr>
          <w:rFonts w:ascii="Roboto" w:hAnsi="Roboto"/>
          <w:b w:val="0"/>
          <w:bCs w:val="0"/>
          <w:color w:val="0D1718"/>
          <w:sz w:val="60"/>
          <w:szCs w:val="60"/>
        </w:rPr>
        <w:t>Промыслы художественной резьбы</w:t>
      </w:r>
    </w:p>
    <w:p>
      <w:pPr>
        <w:shd w:val="clear" w:color="auto" w:fill="FFFFFF"/>
        <w:rPr>
          <w:rFonts w:ascii="Roboto" w:hAnsi="Roboto"/>
          <w:color w:val="0D1718"/>
          <w:sz w:val="24"/>
          <w:szCs w:val="24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324225" cy="2286000"/>
            <wp:effectExtent l="0" t="0" r="9525" b="0"/>
            <wp:docPr id="58" name="Рисунок 58" descr="Стиль холмогорской резной кости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Стиль холмогорской резной кости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2438400" cy="2286000"/>
            <wp:effectExtent l="0" t="0" r="0" b="0"/>
            <wp:docPr id="57" name="Рисунок 57" descr="«Берестяное кружево»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«Берестяное кружево»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228850" cy="2286000"/>
            <wp:effectExtent l="0" t="0" r="0" b="0"/>
            <wp:docPr id="56" name="Рисунок 56" descr="«Берестяное кружево»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«Берестяное кружево»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152650" cy="2286000"/>
            <wp:effectExtent l="0" t="0" r="0" b="0"/>
            <wp:docPr id="55" name="Рисунок 55" descr="Богородская резьба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Богородская резьба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2695575" cy="2286000"/>
            <wp:effectExtent l="0" t="0" r="9525" b="0"/>
            <wp:docPr id="54" name="Рисунок 54" descr="Стиль холмогорской резной кости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Стиль холмогорской резной кости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324225" cy="2286000"/>
            <wp:effectExtent l="0" t="0" r="9525" b="0"/>
            <wp:docPr id="53" name="Рисунок 53" descr="Стиль холмогорской резной кости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Стиль холмогорской резной кости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438400" cy="2286000"/>
            <wp:effectExtent l="0" t="0" r="0" b="0"/>
            <wp:docPr id="52" name="Рисунок 52" descr="«Берестяное кружево»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«Берестяное кружево»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2228850" cy="2286000"/>
            <wp:effectExtent l="0" t="0" r="0" b="0"/>
            <wp:docPr id="51" name="Рисунок 51" descr="«Берестяное кружево»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«Берестяное кружево»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152650" cy="2286000"/>
            <wp:effectExtent l="0" t="0" r="0" b="0"/>
            <wp:docPr id="50" name="Рисунок 50" descr="Богородская резьба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Богородская резьба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695575" cy="2286000"/>
            <wp:effectExtent l="0" t="0" r="9525" b="0"/>
            <wp:docPr id="49" name="Рисунок 49" descr="Стиль холмогорской резной кости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Стиль холмогорской резной кости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3324225" cy="2286000"/>
            <wp:effectExtent l="0" t="0" r="9525" b="0"/>
            <wp:docPr id="48" name="Рисунок 48" descr="Стиль холмогорской резной кости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Стиль холмогорской резной кости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438400" cy="2286000"/>
            <wp:effectExtent l="0" t="0" r="0" b="0"/>
            <wp:docPr id="47" name="Рисунок 47" descr="«Берестяное кружево»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«Берестяное кружево»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228850" cy="2286000"/>
            <wp:effectExtent l="0" t="0" r="0" b="0"/>
            <wp:docPr id="46" name="Рисунок 46" descr="«Берестяное кружево»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«Берестяное кружево»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  <w:r>
        <w:rPr>
          <w:rFonts w:ascii="Roboto" w:hAnsi="Roboto"/>
          <w:color w:val="0D1718"/>
        </w:rPr>
        <w:br/>
      </w:r>
    </w:p>
    <w:p>
      <w:pPr>
        <w:pStyle w:val="a3"/>
        <w:shd w:val="clear" w:color="auto" w:fill="FFFFFF"/>
        <w:spacing w:before="75" w:beforeAutospacing="0" w:after="75" w:afterAutospacing="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Также издревле были развиты народные промыслы, связанные с резьбой. Мастера-резчики работали с деревом, костью и даже берестой! Расскажем об этих промыслах подробнее.</w:t>
      </w:r>
    </w:p>
    <w:p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proofErr w:type="gramStart"/>
      <w:r>
        <w:rPr>
          <w:rFonts w:ascii="Roboto" w:hAnsi="Roboto"/>
          <w:color w:val="0D1718"/>
        </w:rPr>
        <w:t>В</w:t>
      </w:r>
      <w:proofErr w:type="gramEnd"/>
      <w:r>
        <w:rPr>
          <w:rFonts w:ascii="Roboto" w:hAnsi="Roboto"/>
          <w:color w:val="0D1718"/>
        </w:rPr>
        <w:t xml:space="preserve"> </w:t>
      </w:r>
      <w:proofErr w:type="gramStart"/>
      <w:r>
        <w:rPr>
          <w:rFonts w:ascii="Roboto" w:hAnsi="Roboto"/>
          <w:color w:val="0D1718"/>
        </w:rPr>
        <w:t>Богородском</w:t>
      </w:r>
      <w:proofErr w:type="gramEnd"/>
      <w:r>
        <w:rPr>
          <w:rFonts w:ascii="Roboto" w:hAnsi="Roboto"/>
          <w:color w:val="0D1718"/>
        </w:rPr>
        <w:t>, недалеко от Сергиева Посада зародился такой народный промысел, как </w:t>
      </w:r>
      <w:proofErr w:type="spellStart"/>
      <w:r>
        <w:rPr>
          <w:rFonts w:ascii="Roboto" w:hAnsi="Roboto"/>
          <w:color w:val="0D1718"/>
        </w:rPr>
        <w:fldChar w:fldCharType="begin"/>
      </w:r>
      <w:r>
        <w:rPr>
          <w:rFonts w:ascii="Roboto" w:hAnsi="Roboto"/>
          <w:color w:val="0D1718"/>
        </w:rPr>
        <w:instrText xml:space="preserve"> HYPERLINK "https://www.qtech.ru/upload/medialibrary/ee6/%D0%B1%D0%BE%D0%B3%D0%BE%D1%80%D0%BE%D0%B4%D1%81%D0%BA%D0%B0%D1%8F_4.jpg" </w:instrText>
      </w:r>
      <w:r>
        <w:rPr>
          <w:rFonts w:ascii="Roboto" w:hAnsi="Roboto"/>
          <w:color w:val="0D1718"/>
        </w:rPr>
        <w:fldChar w:fldCharType="separate"/>
      </w:r>
      <w:r>
        <w:rPr>
          <w:rStyle w:val="a4"/>
          <w:rFonts w:ascii="Roboto" w:eastAsiaTheme="majorEastAsia" w:hAnsi="Roboto"/>
          <w:b/>
          <w:bCs/>
          <w:color w:val="CC2939"/>
        </w:rPr>
        <w:t>богородская</w:t>
      </w:r>
      <w:proofErr w:type="spellEnd"/>
      <w:r>
        <w:rPr>
          <w:rStyle w:val="a4"/>
          <w:rFonts w:ascii="Roboto" w:eastAsiaTheme="majorEastAsia" w:hAnsi="Roboto"/>
          <w:b/>
          <w:bCs/>
          <w:color w:val="CC2939"/>
        </w:rPr>
        <w:t xml:space="preserve"> резьба</w:t>
      </w:r>
      <w:r>
        <w:rPr>
          <w:rFonts w:ascii="Roboto" w:hAnsi="Roboto"/>
          <w:color w:val="0D1718"/>
        </w:rPr>
        <w:fldChar w:fldCharType="end"/>
      </w:r>
      <w:r>
        <w:rPr>
          <w:rFonts w:ascii="Roboto" w:hAnsi="Roboto"/>
          <w:color w:val="0D1718"/>
        </w:rPr>
        <w:t xml:space="preserve"> по дереву. Из липы и осины мастера делают игрушки и скульптуры, а лучшие образцы этих работ находятся в коллекциях музеев, например, </w:t>
      </w:r>
      <w:r>
        <w:rPr>
          <w:rFonts w:ascii="Roboto" w:hAnsi="Roboto"/>
          <w:color w:val="0D1718"/>
        </w:rPr>
        <w:lastRenderedPageBreak/>
        <w:t>Государственного русского музея (скульптурная композиция «Мыши хоронят кота» и др.)</w:t>
      </w:r>
    </w:p>
    <w:p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Стиль </w:t>
      </w:r>
      <w:hyperlink r:id="rId58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холмогорской резной кости</w:t>
        </w:r>
      </w:hyperlink>
      <w:r>
        <w:rPr>
          <w:rFonts w:ascii="Roboto" w:hAnsi="Roboto"/>
          <w:color w:val="0D1718"/>
        </w:rPr>
        <w:t> объединяет в себе традиции северной и центральной части России, а также коренных народов Севера и западноевропейских мастеров. Первыми известными изделиями холмогорской резной кости были гребни. Кроме того, в этом стиле изготавливались табакерки, ларцы, бокалы, миниатюрные портреты и даже копии знаменитых скульптурных композиций.</w:t>
      </w:r>
    </w:p>
    <w:p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proofErr w:type="spellStart"/>
      <w:r>
        <w:rPr>
          <w:rFonts w:ascii="Roboto" w:hAnsi="Roboto"/>
          <w:color w:val="0D1718"/>
        </w:rPr>
        <w:t>Шемогодская</w:t>
      </w:r>
      <w:proofErr w:type="spellEnd"/>
      <w:r>
        <w:rPr>
          <w:rFonts w:ascii="Roboto" w:hAnsi="Roboto"/>
          <w:color w:val="0D1718"/>
        </w:rPr>
        <w:t xml:space="preserve"> резная береста, или, как ее иначе называют, </w:t>
      </w:r>
      <w:hyperlink r:id="rId59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«берестяное кружево»</w:t>
        </w:r>
      </w:hyperlink>
      <w:r>
        <w:rPr>
          <w:rFonts w:ascii="Roboto" w:hAnsi="Roboto"/>
          <w:color w:val="0D1718"/>
        </w:rPr>
        <w:t>, украшается узорами из стелющихся стеблей с листьями, ягодами, а иногда и просто геометрическими орнаментами. Северные мастера могут изготовить шкатулки, туески и посуду из резной бересты.</w:t>
      </w:r>
    </w:p>
    <w:p>
      <w:pPr>
        <w:pStyle w:val="2"/>
        <w:shd w:val="clear" w:color="auto" w:fill="FFFFFF"/>
        <w:spacing w:before="525" w:after="225"/>
        <w:rPr>
          <w:rFonts w:ascii="Roboto" w:hAnsi="Roboto"/>
          <w:b w:val="0"/>
          <w:bCs w:val="0"/>
          <w:color w:val="0D1718"/>
          <w:sz w:val="60"/>
          <w:szCs w:val="60"/>
        </w:rPr>
      </w:pPr>
      <w:r>
        <w:rPr>
          <w:rFonts w:ascii="Roboto" w:hAnsi="Roboto"/>
          <w:b w:val="0"/>
          <w:bCs w:val="0"/>
          <w:color w:val="0D1718"/>
          <w:sz w:val="60"/>
          <w:szCs w:val="60"/>
        </w:rPr>
        <w:t>Изделия из металла</w:t>
      </w:r>
    </w:p>
    <w:p>
      <w:pPr>
        <w:shd w:val="clear" w:color="auto" w:fill="FFFFFF"/>
        <w:rPr>
          <w:rFonts w:ascii="Roboto" w:hAnsi="Roboto"/>
          <w:color w:val="0D1718"/>
          <w:sz w:val="24"/>
          <w:szCs w:val="24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124075" cy="2286000"/>
            <wp:effectExtent l="0" t="0" r="9525" b="0"/>
            <wp:docPr id="45" name="Рисунок 45" descr="Каслинское литье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Каслинское литье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238375" cy="2286000"/>
            <wp:effectExtent l="0" t="0" r="9525" b="0"/>
            <wp:docPr id="44" name="Рисунок 44" descr="Скань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Скань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1990725" cy="2286000"/>
            <wp:effectExtent l="0" t="0" r="9525" b="0"/>
            <wp:docPr id="43" name="Рисунок 43" descr="Чернение по серебру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Чернение по серебру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1543050" cy="2286000"/>
            <wp:effectExtent l="0" t="0" r="0" b="0"/>
            <wp:docPr id="42" name="Рисунок 42" descr="Тульский самовар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Тульский самовар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1685925" cy="2286000"/>
            <wp:effectExtent l="0" t="0" r="9525" b="0"/>
            <wp:docPr id="41" name="Рисунок 41" descr="Тульский самовар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Тульский самовар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3400425" cy="2286000"/>
            <wp:effectExtent l="0" t="0" r="9525" b="0"/>
            <wp:docPr id="40" name="Рисунок 40" descr="Каслинское литье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Каслинское литье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124075" cy="2286000"/>
            <wp:effectExtent l="0" t="0" r="9525" b="0"/>
            <wp:docPr id="39" name="Рисунок 39" descr="Каслинское литье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Каслинское литье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238375" cy="2286000"/>
            <wp:effectExtent l="0" t="0" r="9525" b="0"/>
            <wp:docPr id="38" name="Рисунок 38" descr="Скань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Скань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1990725" cy="2286000"/>
            <wp:effectExtent l="0" t="0" r="9525" b="0"/>
            <wp:docPr id="37" name="Рисунок 37" descr="Чернение по серебру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Чернение по серебру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1543050" cy="2286000"/>
            <wp:effectExtent l="0" t="0" r="0" b="0"/>
            <wp:docPr id="36" name="Рисунок 36" descr="Тульский самовар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Тульский самовар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1685925" cy="2286000"/>
            <wp:effectExtent l="0" t="0" r="9525" b="0"/>
            <wp:docPr id="35" name="Рисунок 35" descr="Тульский самовар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Тульский самовар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3400425" cy="2286000"/>
            <wp:effectExtent l="0" t="0" r="9525" b="0"/>
            <wp:docPr id="34" name="Рисунок 34" descr="Каслинское литье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Каслинское литье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124075" cy="2286000"/>
            <wp:effectExtent l="0" t="0" r="9525" b="0"/>
            <wp:docPr id="33" name="Рисунок 33" descr="Каслинское литье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Каслинское литье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238375" cy="2286000"/>
            <wp:effectExtent l="0" t="0" r="9525" b="0"/>
            <wp:docPr id="32" name="Рисунок 32" descr="Скань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Скань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1990725" cy="2286000"/>
            <wp:effectExtent l="0" t="0" r="9525" b="0"/>
            <wp:docPr id="31" name="Рисунок 31" descr="Чернение по серебру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Чернение по серебру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  <w:r>
        <w:rPr>
          <w:rFonts w:ascii="Roboto" w:hAnsi="Roboto"/>
          <w:color w:val="0D1718"/>
        </w:rPr>
        <w:br/>
      </w:r>
    </w:p>
    <w:p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Многие русские мастера изготавливают изделия из металла. Чего стоит один только </w:t>
      </w:r>
      <w:hyperlink r:id="rId72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тульский самовар</w:t>
        </w:r>
      </w:hyperlink>
      <w:r>
        <w:rPr>
          <w:rFonts w:ascii="Roboto" w:hAnsi="Roboto"/>
          <w:color w:val="0D1718"/>
        </w:rPr>
        <w:t>, один из символов России, известный на весь мир! Незаменимый атрибут быта XIX – начала XX веков олицетворяет собой домашний уют. Чаем из самовара угощали даже королеву Великобритании Елизавету II.</w:t>
      </w:r>
      <w:r>
        <w:rPr>
          <w:rFonts w:ascii="Roboto" w:hAnsi="Roboto"/>
          <w:color w:val="0D1718"/>
        </w:rPr>
        <w:br/>
      </w:r>
      <w:r>
        <w:rPr>
          <w:rFonts w:ascii="Roboto" w:hAnsi="Roboto"/>
          <w:color w:val="0D1718"/>
        </w:rPr>
        <w:br/>
        <w:t>Другим известным промыслом является </w:t>
      </w:r>
      <w:proofErr w:type="spellStart"/>
      <w:r>
        <w:rPr>
          <w:rFonts w:ascii="Roboto" w:hAnsi="Roboto"/>
          <w:color w:val="0D1718"/>
        </w:rPr>
        <w:fldChar w:fldCharType="begin"/>
      </w:r>
      <w:r>
        <w:rPr>
          <w:rFonts w:ascii="Roboto" w:hAnsi="Roboto"/>
          <w:color w:val="0D1718"/>
        </w:rPr>
        <w:instrText xml:space="preserve"> HYPERLINK "https://www.qtech.ru/upload/medialibrary/424/%D0%BA%D0%B0%D1%81%D0%BB%D0%B8%D0%BD%D1%81%D0%BA%D0%BE%D0%B5_%D0%BB%D0%B8%D1%82%D1%8C%D0%B5_4.jpg" </w:instrText>
      </w:r>
      <w:r>
        <w:rPr>
          <w:rFonts w:ascii="Roboto" w:hAnsi="Roboto"/>
          <w:color w:val="0D1718"/>
        </w:rPr>
        <w:fldChar w:fldCharType="separate"/>
      </w:r>
      <w:r>
        <w:rPr>
          <w:rStyle w:val="a4"/>
          <w:rFonts w:ascii="Roboto" w:eastAsiaTheme="majorEastAsia" w:hAnsi="Roboto"/>
          <w:b/>
          <w:bCs/>
          <w:color w:val="CC2939"/>
        </w:rPr>
        <w:t>каслинское</w:t>
      </w:r>
      <w:proofErr w:type="spellEnd"/>
      <w:r>
        <w:rPr>
          <w:rStyle w:val="a4"/>
          <w:rFonts w:ascii="Roboto" w:eastAsiaTheme="majorEastAsia" w:hAnsi="Roboto"/>
          <w:b/>
          <w:bCs/>
          <w:color w:val="CC2939"/>
        </w:rPr>
        <w:t xml:space="preserve"> литье</w:t>
      </w:r>
      <w:r>
        <w:rPr>
          <w:rFonts w:ascii="Roboto" w:hAnsi="Roboto"/>
          <w:color w:val="0D1718"/>
        </w:rPr>
        <w:fldChar w:fldCharType="end"/>
      </w:r>
      <w:r>
        <w:rPr>
          <w:rFonts w:ascii="Roboto" w:hAnsi="Roboto"/>
          <w:color w:val="0D1718"/>
        </w:rPr>
        <w:t xml:space="preserve">. Скульптуры и предметы декоративно-прикладного искусства производят </w:t>
      </w:r>
      <w:proofErr w:type="gramStart"/>
      <w:r>
        <w:rPr>
          <w:rFonts w:ascii="Roboto" w:hAnsi="Roboto"/>
          <w:color w:val="0D1718"/>
        </w:rPr>
        <w:t>в</w:t>
      </w:r>
      <w:proofErr w:type="gramEnd"/>
      <w:r>
        <w:rPr>
          <w:rFonts w:ascii="Roboto" w:hAnsi="Roboto"/>
          <w:color w:val="0D1718"/>
        </w:rPr>
        <w:t xml:space="preserve"> Челябинской области. Долгое время эталоном </w:t>
      </w:r>
      <w:proofErr w:type="spellStart"/>
      <w:r>
        <w:rPr>
          <w:rFonts w:ascii="Roboto" w:hAnsi="Roboto"/>
          <w:color w:val="0D1718"/>
        </w:rPr>
        <w:t>каслинского</w:t>
      </w:r>
      <w:proofErr w:type="spellEnd"/>
      <w:r>
        <w:rPr>
          <w:rFonts w:ascii="Roboto" w:hAnsi="Roboto"/>
          <w:color w:val="0D1718"/>
        </w:rPr>
        <w:t xml:space="preserve"> литья были скульптуры </w:t>
      </w:r>
      <w:proofErr w:type="spellStart"/>
      <w:r>
        <w:rPr>
          <w:rFonts w:ascii="Roboto" w:hAnsi="Roboto"/>
          <w:color w:val="0D1718"/>
        </w:rPr>
        <w:t>Клодта</w:t>
      </w:r>
      <w:proofErr w:type="spellEnd"/>
      <w:r>
        <w:rPr>
          <w:rFonts w:ascii="Roboto" w:hAnsi="Roboto"/>
          <w:color w:val="0D1718"/>
        </w:rPr>
        <w:t xml:space="preserve"> (того самого скульптора, который украсил Аничков мост в Петербурге композицией с конями).</w:t>
      </w:r>
      <w:r>
        <w:rPr>
          <w:rFonts w:ascii="Roboto" w:hAnsi="Roboto"/>
          <w:color w:val="0D1718"/>
        </w:rPr>
        <w:br/>
      </w:r>
      <w:r>
        <w:rPr>
          <w:rFonts w:ascii="Roboto" w:hAnsi="Roboto"/>
          <w:color w:val="0D1718"/>
        </w:rPr>
        <w:br/>
      </w:r>
      <w:hyperlink r:id="rId73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Скань</w:t>
        </w:r>
      </w:hyperlink>
      <w:r>
        <w:rPr>
          <w:rFonts w:ascii="Roboto" w:hAnsi="Roboto"/>
          <w:color w:val="0D1718"/>
        </w:rPr>
        <w:t> – один из древнейших металлических промыслов (работы в этой технике известны еще с IX-X веков). Это вид ювелирной техники: ажурный узор из тонкой золотой, серебряной или медной проволоки. Мастера могут изготовить посуду (например, знакомые каждому подстаканники), церковную утварь, туалетные принадлежности.</w:t>
      </w:r>
      <w:r>
        <w:rPr>
          <w:rFonts w:ascii="Roboto" w:hAnsi="Roboto"/>
          <w:color w:val="0D1718"/>
        </w:rPr>
        <w:br/>
      </w:r>
      <w:r>
        <w:rPr>
          <w:rFonts w:ascii="Roboto" w:hAnsi="Roboto"/>
          <w:color w:val="0D1718"/>
        </w:rPr>
        <w:br/>
        <w:t>Не менее филигранно и великоустюжское </w:t>
      </w:r>
      <w:hyperlink r:id="rId74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чернение по серебру</w:t>
        </w:r>
      </w:hyperlink>
      <w:r>
        <w:rPr>
          <w:rFonts w:ascii="Roboto" w:hAnsi="Roboto"/>
          <w:color w:val="0D1718"/>
        </w:rPr>
        <w:t>. Мастера Великого Устюга используют самую древнюю из известных на сегодняшний день технологий, украшая насыщенными рисунками и сюжетными гравюрами столовые приборы и посуду.</w:t>
      </w:r>
    </w:p>
    <w:p>
      <w:pPr>
        <w:pStyle w:val="2"/>
        <w:shd w:val="clear" w:color="auto" w:fill="FFFFFF"/>
        <w:spacing w:before="525" w:after="225"/>
        <w:rPr>
          <w:rFonts w:ascii="Roboto" w:hAnsi="Roboto"/>
          <w:b w:val="0"/>
          <w:bCs w:val="0"/>
          <w:color w:val="0D1718"/>
          <w:sz w:val="60"/>
          <w:szCs w:val="60"/>
        </w:rPr>
      </w:pPr>
      <w:r>
        <w:rPr>
          <w:rFonts w:ascii="Roboto" w:hAnsi="Roboto"/>
          <w:b w:val="0"/>
          <w:bCs w:val="0"/>
          <w:color w:val="0D1718"/>
          <w:sz w:val="60"/>
          <w:szCs w:val="60"/>
        </w:rPr>
        <w:lastRenderedPageBreak/>
        <w:t>Русские кремли</w:t>
      </w:r>
    </w:p>
    <w:p>
      <w:pPr>
        <w:shd w:val="clear" w:color="auto" w:fill="FFFFFF"/>
        <w:rPr>
          <w:rFonts w:ascii="Roboto" w:hAnsi="Roboto"/>
          <w:color w:val="0D1718"/>
          <w:sz w:val="24"/>
          <w:szCs w:val="24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086100" cy="2286000"/>
            <wp:effectExtent l="0" t="0" r="0" b="0"/>
            <wp:docPr id="30" name="Рисунок 30" descr="Коломенский кремль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Коломенский кремль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29000" cy="2286000"/>
            <wp:effectExtent l="0" t="0" r="0" b="0"/>
            <wp:docPr id="29" name="Рисунок 29" descr="Нижегородский кремль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Нижегородский кремль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4067175" cy="2286000"/>
            <wp:effectExtent l="0" t="0" r="9525" b="0"/>
            <wp:docPr id="28" name="Рисунок 28" descr="Казанский кремль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Казанский кремль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4067175" cy="2286000"/>
            <wp:effectExtent l="0" t="0" r="9525" b="0"/>
            <wp:docPr id="27" name="Рисунок 27" descr="Московский кремль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Московский кремль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48050" cy="2286000"/>
            <wp:effectExtent l="0" t="0" r="0" b="0"/>
            <wp:docPr id="26" name="Рисунок 26" descr="Астраханский кремль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Астраханский кремль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48050" cy="2286000"/>
            <wp:effectExtent l="0" t="0" r="0" b="0"/>
            <wp:docPr id="25" name="Рисунок 25" descr="Ростовский кремль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Ростовский кремль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24" name="Рисунок 24" descr="Тульский кремль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Тульский кремль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086100" cy="2286000"/>
            <wp:effectExtent l="0" t="0" r="0" b="0"/>
            <wp:docPr id="23" name="Рисунок 23" descr="Коломенский кремль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Коломенский кремль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29000" cy="2286000"/>
            <wp:effectExtent l="0" t="0" r="0" b="0"/>
            <wp:docPr id="22" name="Рисунок 22" descr="Нижегородский кремль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Нижегородский кремль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4067175" cy="2286000"/>
            <wp:effectExtent l="0" t="0" r="9525" b="0"/>
            <wp:docPr id="21" name="Рисунок 21" descr="Казанский кремль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Казанский кремль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4067175" cy="2286000"/>
            <wp:effectExtent l="0" t="0" r="9525" b="0"/>
            <wp:docPr id="20" name="Рисунок 20" descr="Московский кремль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Московский кремль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48050" cy="2286000"/>
            <wp:effectExtent l="0" t="0" r="0" b="0"/>
            <wp:docPr id="19" name="Рисунок 19" descr="Астраханский кремль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Астраханский кремль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3448050" cy="2286000"/>
            <wp:effectExtent l="0" t="0" r="0" b="0"/>
            <wp:docPr id="18" name="Рисунок 18" descr="Ростовский кремль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Ростовский кремль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29000" cy="2286000"/>
            <wp:effectExtent l="0" t="0" r="0" b="0"/>
            <wp:docPr id="17" name="Рисунок 17" descr="Тульский кремль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Тульский кремль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086100" cy="2286000"/>
            <wp:effectExtent l="0" t="0" r="0" b="0"/>
            <wp:docPr id="16" name="Рисунок 16" descr="Коломенский кремль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Коломенский кремль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15" name="Рисунок 15" descr="Нижегородский кремль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Нижегородский кремль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4067175" cy="2286000"/>
            <wp:effectExtent l="0" t="0" r="9525" b="0"/>
            <wp:docPr id="14" name="Рисунок 14" descr="Казанский кремль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Казанский кремль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  <w:r>
        <w:rPr>
          <w:rFonts w:ascii="Roboto" w:hAnsi="Roboto"/>
          <w:color w:val="0D1718"/>
        </w:rPr>
        <w:br/>
      </w:r>
    </w:p>
    <w:p>
      <w:pPr>
        <w:pStyle w:val="a3"/>
        <w:shd w:val="clear" w:color="auto" w:fill="FFFFFF"/>
        <w:spacing w:before="75" w:beforeAutospacing="0" w:after="75" w:afterAutospacing="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Важным наследием народов России является строение кремля – исторического центра древних городов. В кремле, как правило, находился княжеский дворец, главные каменные храмы, усадьбы феодальной знати и ремесленные мастерские, обслуживавшие княжеский двор. В XVI—XVII веках в Русском государстве было построено около 30 каменных крепостей. До наших дней сохранились: Астраханский кремль, Коломенский кремль, Московский кремль, Ростовский и Тульский кремль и многие другие.</w:t>
      </w:r>
    </w:p>
    <w:p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Конечно, наиболее известен </w:t>
      </w:r>
      <w:hyperlink r:id="rId89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Московский кремль</w:t>
        </w:r>
      </w:hyperlink>
      <w:r>
        <w:rPr>
          <w:rFonts w:ascii="Roboto" w:hAnsi="Roboto"/>
          <w:color w:val="0D1718"/>
        </w:rPr>
        <w:t xml:space="preserve">. Это </w:t>
      </w:r>
      <w:proofErr w:type="gramStart"/>
      <w:r>
        <w:rPr>
          <w:rFonts w:ascii="Roboto" w:hAnsi="Roboto"/>
          <w:color w:val="0D1718"/>
        </w:rPr>
        <w:t>древнейшая</w:t>
      </w:r>
      <w:proofErr w:type="gramEnd"/>
      <w:r>
        <w:rPr>
          <w:rFonts w:ascii="Roboto" w:hAnsi="Roboto"/>
          <w:color w:val="0D1718"/>
        </w:rPr>
        <w:t xml:space="preserve"> часть Москвы, расположенная на Боровицком холме. Часы и звезда на Спасской башне, Красная площадь – известные нам с детства символы России. Образ Кремля воспевали во многих песнях и стихотворениях, поэмах и прозе, например, в песне «Бьют часы на Спасской башне, провожая день вчерашний…» или в стихотворении Николая Рубцова «О Московском кремле».</w:t>
      </w:r>
    </w:p>
    <w:p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Белокаменный </w:t>
      </w:r>
      <w:hyperlink r:id="rId90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Астраханский кремль</w:t>
        </w:r>
      </w:hyperlink>
      <w:r>
        <w:rPr>
          <w:rFonts w:ascii="Roboto" w:hAnsi="Roboto"/>
          <w:color w:val="0D1718"/>
        </w:rPr>
        <w:t> был построен в XVI веке, а </w:t>
      </w:r>
      <w:hyperlink r:id="rId91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Ростовский кремль</w:t>
        </w:r>
      </w:hyperlink>
      <w:r>
        <w:rPr>
          <w:rFonts w:ascii="Roboto" w:hAnsi="Roboto"/>
          <w:color w:val="0D1718"/>
        </w:rPr>
        <w:t>, тоже белокаменный, – в XVII веке. Оба этих кремля являются памятниками военной архитектуры допетровского времени.</w:t>
      </w:r>
    </w:p>
    <w:p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Тула известна не только своими самоварами, но и </w:t>
      </w:r>
      <w:hyperlink r:id="rId92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Тульским кремлем</w:t>
        </w:r>
      </w:hyperlink>
      <w:r>
        <w:rPr>
          <w:rFonts w:ascii="Roboto" w:hAnsi="Roboto"/>
          <w:color w:val="0D1718"/>
        </w:rPr>
        <w:t xml:space="preserve"> – старейшим сооружением города. Крепость в центре Тулы была построена в XVI веке, ее осаждали войска крымского хана </w:t>
      </w:r>
      <w:proofErr w:type="spellStart"/>
      <w:r>
        <w:rPr>
          <w:rFonts w:ascii="Roboto" w:hAnsi="Roboto"/>
          <w:color w:val="0D1718"/>
        </w:rPr>
        <w:t>Девлет-Гирея</w:t>
      </w:r>
      <w:proofErr w:type="spellEnd"/>
      <w:r>
        <w:rPr>
          <w:rFonts w:ascii="Roboto" w:hAnsi="Roboto"/>
          <w:color w:val="0D1718"/>
        </w:rPr>
        <w:t>, а в Смутное время здесь располагалась столица Руси – правда, всего 2 недели.</w:t>
      </w:r>
    </w:p>
    <w:p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hyperlink r:id="rId93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Коломенский кремль</w:t>
        </w:r>
      </w:hyperlink>
      <w:r>
        <w:rPr>
          <w:rFonts w:ascii="Roboto" w:hAnsi="Roboto"/>
          <w:color w:val="0D1718"/>
        </w:rPr>
        <w:t xml:space="preserve"> – одна из самых больших и мощных крепостей своего времени, построенная в 1525—1531 годах в Коломне, во времена правления Василия III. До </w:t>
      </w:r>
      <w:r>
        <w:rPr>
          <w:rFonts w:ascii="Roboto" w:hAnsi="Roboto"/>
          <w:color w:val="0D1718"/>
        </w:rPr>
        <w:lastRenderedPageBreak/>
        <w:t>возведения каменного кремля здесь находилась деревянная крепость, и практически ни один поход ханов Золотой Орды не обходился без захвата Коломны. Однако после возведения каменных стен врагам ни разу не удавалось взять Коломенский кремль.</w:t>
      </w:r>
    </w:p>
    <w:p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В Нижнем Новгороде по сей день главным общественно-политическим и историко-художественным комплексом города является </w:t>
      </w:r>
      <w:hyperlink r:id="rId94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Нижегородский кремль</w:t>
        </w:r>
      </w:hyperlink>
      <w:r>
        <w:rPr>
          <w:rFonts w:ascii="Roboto" w:hAnsi="Roboto"/>
          <w:color w:val="0D1718"/>
        </w:rPr>
        <w:t>. Там расположены официальные резиденции полномочного представителя президента России в Приволжском федеральном округе, губернатора Нижегородской области и мэра Нижнего Новгорода. Построенная в начале XVI века, эта крепость играла роль пограничного города и не раз подвергалась осадам, однако так же, как и Коломенский кремль, ни разу не сдавалась врагу.</w:t>
      </w:r>
    </w:p>
    <w:p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Визитной карточкой Казани является </w:t>
      </w:r>
      <w:hyperlink r:id="rId95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Казанский кремль</w:t>
        </w:r>
      </w:hyperlink>
      <w:r>
        <w:rPr>
          <w:rFonts w:ascii="Roboto" w:hAnsi="Roboto"/>
          <w:color w:val="0D1718"/>
        </w:rPr>
        <w:t xml:space="preserve">, объект Всемирного наследия ЮНЕСКО. На его территории находятся археологические памятники XII-XV веков, многие из которых были разрушены во время взятия Казани Иваном Грозным. Русские и татарские зодчие выстроили на месте руин новый, белокаменный кремль. Сегодня на его территории можно увидеть не только православные храмы, но и мечеть </w:t>
      </w:r>
      <w:proofErr w:type="spellStart"/>
      <w:r>
        <w:rPr>
          <w:rFonts w:ascii="Roboto" w:hAnsi="Roboto"/>
          <w:color w:val="0D1718"/>
        </w:rPr>
        <w:t>Кул</w:t>
      </w:r>
      <w:proofErr w:type="spellEnd"/>
      <w:r>
        <w:rPr>
          <w:rFonts w:ascii="Roboto" w:hAnsi="Roboto"/>
          <w:color w:val="0D1718"/>
        </w:rPr>
        <w:t xml:space="preserve">-Шариф - воссоздание мечети Казанского ханства, а также башню </w:t>
      </w:r>
      <w:proofErr w:type="spellStart"/>
      <w:r>
        <w:rPr>
          <w:rFonts w:ascii="Roboto" w:hAnsi="Roboto"/>
          <w:color w:val="0D1718"/>
        </w:rPr>
        <w:t>Сююмбике</w:t>
      </w:r>
      <w:proofErr w:type="spellEnd"/>
      <w:r>
        <w:rPr>
          <w:rFonts w:ascii="Roboto" w:hAnsi="Roboto"/>
          <w:color w:val="0D1718"/>
        </w:rPr>
        <w:t xml:space="preserve">. Посетив Казанский кремль, чувствуешь, что Россия - многонациональная, </w:t>
      </w:r>
      <w:proofErr w:type="spellStart"/>
      <w:r>
        <w:rPr>
          <w:rFonts w:ascii="Roboto" w:hAnsi="Roboto"/>
          <w:color w:val="0D1718"/>
        </w:rPr>
        <w:t>мультикультурная</w:t>
      </w:r>
      <w:proofErr w:type="spellEnd"/>
      <w:r>
        <w:rPr>
          <w:rFonts w:ascii="Roboto" w:hAnsi="Roboto"/>
          <w:color w:val="0D1718"/>
        </w:rPr>
        <w:t xml:space="preserve"> страна с очень богатой историей.</w:t>
      </w:r>
    </w:p>
    <w:p>
      <w:pPr>
        <w:pStyle w:val="2"/>
        <w:shd w:val="clear" w:color="auto" w:fill="FFFFFF"/>
        <w:spacing w:before="525" w:after="225"/>
        <w:rPr>
          <w:rFonts w:ascii="Roboto" w:hAnsi="Roboto"/>
          <w:b w:val="0"/>
          <w:bCs w:val="0"/>
          <w:color w:val="0D1718"/>
          <w:sz w:val="60"/>
          <w:szCs w:val="60"/>
        </w:rPr>
      </w:pPr>
      <w:r>
        <w:rPr>
          <w:rFonts w:ascii="Roboto" w:hAnsi="Roboto"/>
          <w:b w:val="0"/>
          <w:bCs w:val="0"/>
          <w:color w:val="0D1718"/>
          <w:sz w:val="60"/>
          <w:szCs w:val="60"/>
        </w:rPr>
        <w:t>Нематериальное культурное наследие</w:t>
      </w:r>
    </w:p>
    <w:p>
      <w:pPr>
        <w:shd w:val="clear" w:color="auto" w:fill="FFFFFF"/>
        <w:rPr>
          <w:rFonts w:ascii="Roboto" w:hAnsi="Roboto"/>
          <w:color w:val="0D1718"/>
          <w:sz w:val="24"/>
          <w:szCs w:val="24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29000" cy="2286000"/>
            <wp:effectExtent l="0" t="0" r="0" b="0"/>
            <wp:docPr id="13" name="Рисунок 13" descr="Святочные гадания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Святочные гадания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12" name="Рисунок 12" descr="Свадебные обряды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Свадебные обряды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200275" cy="2286000"/>
            <wp:effectExtent l="0" t="0" r="9525" b="0"/>
            <wp:docPr id="11" name="Рисунок 11" descr="Устное творчество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Устное творчество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29000" cy="2286000"/>
            <wp:effectExtent l="0" t="0" r="0" b="0"/>
            <wp:docPr id="10" name="Рисунок 10" descr="Иван Купала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Иван Купала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9" name="Рисунок 9" descr="Ысыах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Ысыах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29000" cy="2286000"/>
            <wp:effectExtent l="0" t="0" r="0" b="0"/>
            <wp:docPr id="8" name="Рисунок 8" descr="Святочные гадания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Святочные гадания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29000" cy="2286000"/>
            <wp:effectExtent l="0" t="0" r="0" b="0"/>
            <wp:docPr id="7" name="Рисунок 7" descr="Свадебные обряды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Свадебные обряды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2200275" cy="2286000"/>
            <wp:effectExtent l="0" t="0" r="9525" b="0"/>
            <wp:docPr id="6" name="Рисунок 6" descr="Устное творчество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Устное творчество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29000" cy="2286000"/>
            <wp:effectExtent l="0" t="0" r="0" b="0"/>
            <wp:docPr id="5" name="Рисунок 5" descr="Иван Купала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Иван Купала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29000" cy="2286000"/>
            <wp:effectExtent l="0" t="0" r="0" b="0"/>
            <wp:docPr id="4" name="Рисунок 4" descr="Ысыах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Ысыах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3" name="Рисунок 3" descr="Святочные гадания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Святочные гадания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3429000" cy="2286000"/>
            <wp:effectExtent l="0" t="0" r="0" b="0"/>
            <wp:docPr id="2" name="Рисунок 2" descr="Свадебные обряды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Свадебные обряды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rPr>
          <w:rFonts w:ascii="Roboto" w:hAnsi="Roboto"/>
          <w:color w:val="0D1718"/>
        </w:rPr>
      </w:pPr>
      <w:r>
        <w:rPr>
          <w:rFonts w:ascii="Roboto" w:hAnsi="Roboto"/>
          <w:noProof/>
          <w:color w:val="CC2939"/>
          <w:lang w:eastAsia="ru-RU"/>
        </w:rPr>
        <w:drawing>
          <wp:inline distT="0" distB="0" distL="0" distR="0">
            <wp:extent cx="2200275" cy="2286000"/>
            <wp:effectExtent l="0" t="0" r="9525" b="0"/>
            <wp:docPr id="1" name="Рисунок 1" descr="Устное творчество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Устное творчество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  <w:r>
        <w:rPr>
          <w:rFonts w:ascii="Roboto" w:hAnsi="Roboto"/>
          <w:color w:val="0D1718"/>
        </w:rPr>
        <w:br/>
      </w:r>
    </w:p>
    <w:p>
      <w:pPr>
        <w:pStyle w:val="a3"/>
        <w:shd w:val="clear" w:color="auto" w:fill="FFFFFF"/>
        <w:spacing w:before="75" w:beforeAutospacing="0" w:after="75" w:afterAutospacing="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Нематериальное культурное наследие — часть духовной культуры, созданная прошлыми поколениями, выдержавшая испытание временем и передающаяся потомкам как нечто ценное и почитаемое. Нематериальным наследием считаются обряды и традиции, а также устное народное творчество - сказки, былины, песни и многое другое.</w:t>
      </w:r>
      <w:r>
        <w:rPr>
          <w:rFonts w:ascii="Roboto" w:hAnsi="Roboto"/>
          <w:color w:val="0D1718"/>
        </w:rPr>
        <w:br/>
      </w:r>
      <w:r>
        <w:rPr>
          <w:rFonts w:ascii="Roboto" w:hAnsi="Roboto"/>
          <w:color w:val="0D1718"/>
        </w:rPr>
        <w:br/>
        <w:t>Традиции разных народов России очень богаты. Кто-то может похвастаться необычными праздниками, а у других есть особые свадебные обряды. Мы расскажем об интересных фактах ниже.</w:t>
      </w:r>
    </w:p>
    <w:p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lastRenderedPageBreak/>
        <w:t>Одним из популярных летних праздников является славянский </w:t>
      </w:r>
      <w:hyperlink r:id="rId106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Иван Купала</w:t>
        </w:r>
      </w:hyperlink>
      <w:r>
        <w:rPr>
          <w:rFonts w:ascii="Roboto" w:hAnsi="Roboto"/>
          <w:color w:val="0D1718"/>
        </w:rPr>
        <w:t>. Однако немногие знают, что летом на севере нашей страны отмечают..</w:t>
      </w:r>
      <w:proofErr w:type="gramStart"/>
      <w:r>
        <w:rPr>
          <w:rFonts w:ascii="Roboto" w:hAnsi="Roboto"/>
          <w:color w:val="0D1718"/>
        </w:rPr>
        <w:t>.Н</w:t>
      </w:r>
      <w:proofErr w:type="gramEnd"/>
      <w:r>
        <w:rPr>
          <w:rFonts w:ascii="Roboto" w:hAnsi="Roboto"/>
          <w:color w:val="0D1718"/>
        </w:rPr>
        <w:t>овый год! Да, это якутский праздник </w:t>
      </w:r>
      <w:proofErr w:type="spellStart"/>
      <w:r>
        <w:rPr>
          <w:rFonts w:ascii="Roboto" w:hAnsi="Roboto"/>
          <w:color w:val="0D1718"/>
        </w:rPr>
        <w:fldChar w:fldCharType="begin"/>
      </w:r>
      <w:r>
        <w:rPr>
          <w:rFonts w:ascii="Roboto" w:hAnsi="Roboto"/>
          <w:color w:val="0D1718"/>
        </w:rPr>
        <w:instrText xml:space="preserve"> HYPERLINK "https://www.qtech.ru/upload/medialibrary/22b/%D1%8B%D1%81%D1%8B%D0%B0%D1%85.jpg" </w:instrText>
      </w:r>
      <w:r>
        <w:rPr>
          <w:rFonts w:ascii="Roboto" w:hAnsi="Roboto"/>
          <w:color w:val="0D1718"/>
        </w:rPr>
        <w:fldChar w:fldCharType="separate"/>
      </w:r>
      <w:r>
        <w:rPr>
          <w:rStyle w:val="a4"/>
          <w:rFonts w:ascii="Roboto" w:eastAsiaTheme="majorEastAsia" w:hAnsi="Roboto"/>
          <w:b/>
          <w:bCs/>
          <w:color w:val="CC2939"/>
        </w:rPr>
        <w:t>Ысыах</w:t>
      </w:r>
      <w:proofErr w:type="spellEnd"/>
      <w:r>
        <w:rPr>
          <w:rFonts w:ascii="Roboto" w:hAnsi="Roboto"/>
          <w:color w:val="0D1718"/>
        </w:rPr>
        <w:fldChar w:fldCharType="end"/>
      </w:r>
      <w:r>
        <w:rPr>
          <w:rFonts w:ascii="Roboto" w:hAnsi="Roboto"/>
          <w:color w:val="0D1718"/>
        </w:rPr>
        <w:t>. По местному обычаю, можно прибавить себе ещё один год, только пережив суровую зиму. Да и собраться всей семьей гораздо легче летом, когда холода отступают.</w:t>
      </w:r>
    </w:p>
    <w:p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А вот во время обычных новогодних праздников в России популярны </w:t>
      </w:r>
      <w:hyperlink r:id="rId107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святочные гадания</w:t>
        </w:r>
      </w:hyperlink>
      <w:r>
        <w:rPr>
          <w:rFonts w:ascii="Roboto" w:hAnsi="Roboto"/>
          <w:color w:val="0D1718"/>
        </w:rPr>
        <w:t>. Гадать в Святки можно с приходом первой звезды в канун Рождества и до крещенского освящения воды, то есть с 6 по 19 января. Считается, что в это время приходят на землю с того света души умерших, и невидимое присутствие духов позволяет заглянуть в будущее. Девушки гадают на зеркалах, пытаются узнать суженого по теням от огня или оплывшему свечному воску или даже вызвать духов.</w:t>
      </w:r>
    </w:p>
    <w:p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Разнообразием отличаются и </w:t>
      </w:r>
      <w:hyperlink r:id="rId108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свадебные обряды</w:t>
        </w:r>
      </w:hyperlink>
      <w:r>
        <w:rPr>
          <w:rFonts w:ascii="Roboto" w:hAnsi="Roboto"/>
          <w:color w:val="0D1718"/>
        </w:rPr>
        <w:t xml:space="preserve"> наших народов. Сегодня они, конечно, соблюдаются не так часто, </w:t>
      </w:r>
      <w:proofErr w:type="gramStart"/>
      <w:r>
        <w:rPr>
          <w:rFonts w:ascii="Roboto" w:hAnsi="Roboto"/>
          <w:color w:val="0D1718"/>
        </w:rPr>
        <w:t>но</w:t>
      </w:r>
      <w:proofErr w:type="gramEnd"/>
      <w:r>
        <w:rPr>
          <w:rFonts w:ascii="Roboto" w:hAnsi="Roboto"/>
          <w:color w:val="0D1718"/>
        </w:rPr>
        <w:t xml:space="preserve"> тем не менее, имеют место. Так, по </w:t>
      </w:r>
      <w:proofErr w:type="gramStart"/>
      <w:r>
        <w:rPr>
          <w:rFonts w:ascii="Roboto" w:hAnsi="Roboto"/>
          <w:color w:val="0D1718"/>
        </w:rPr>
        <w:t>старинным</w:t>
      </w:r>
      <w:proofErr w:type="gramEnd"/>
      <w:r>
        <w:rPr>
          <w:rFonts w:ascii="Roboto" w:hAnsi="Roboto"/>
          <w:color w:val="0D1718"/>
        </w:rPr>
        <w:t xml:space="preserve"> татарским и башкирским обряду, жених должен заплатить калым за свою невесту. Похожая традиция есть и у русского народа - жених платит выкуп. А после заключения брака жених и невеста поочередно кусают свадебный каравай. Говорят, кто откусит больший кусок, будет главным в семейной жизни!</w:t>
      </w:r>
    </w:p>
    <w:p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>Из поколения в поколение передаётся </w:t>
      </w:r>
      <w:hyperlink r:id="rId109" w:history="1">
        <w:r>
          <w:rPr>
            <w:rStyle w:val="a4"/>
            <w:rFonts w:ascii="Roboto" w:eastAsiaTheme="majorEastAsia" w:hAnsi="Roboto"/>
            <w:b/>
            <w:bCs/>
            <w:color w:val="CC2939"/>
          </w:rPr>
          <w:t>устное творчество</w:t>
        </w:r>
      </w:hyperlink>
      <w:r>
        <w:rPr>
          <w:rFonts w:ascii="Roboto" w:hAnsi="Roboto"/>
          <w:color w:val="0D1718"/>
        </w:rPr>
        <w:t xml:space="preserve"> народов России: сказки, былины, предания, песни. С раннего детства мы знакомимся с хитрой лисой и простоватым медведем в русских сказках, а </w:t>
      </w:r>
      <w:proofErr w:type="gramStart"/>
      <w:r>
        <w:rPr>
          <w:rFonts w:ascii="Roboto" w:hAnsi="Roboto"/>
          <w:color w:val="0D1718"/>
        </w:rPr>
        <w:t>из</w:t>
      </w:r>
      <w:proofErr w:type="gramEnd"/>
      <w:r>
        <w:rPr>
          <w:rFonts w:ascii="Roboto" w:hAnsi="Roboto"/>
          <w:color w:val="0D1718"/>
        </w:rPr>
        <w:t xml:space="preserve"> мансийской узнаем, почему у зайца длинные уши. Становясь постарше, читаем былины о богатырях и купце Садко. Многие народные сказания находят свое отражение в мультфильмах, что делает их ещё популярнее. Знакомы нам и песни: кому-то их поёт бабушка или мама, а кто-то сам учит их на уроках музыки в школе.</w:t>
      </w:r>
    </w:p>
    <w:p>
      <w:pPr>
        <w:rPr>
          <w:rFonts w:ascii="Times New Roman" w:hAnsi="Times New Roman"/>
        </w:rPr>
      </w:pPr>
      <w:r>
        <w:rPr>
          <w:rFonts w:ascii="Roboto" w:hAnsi="Roboto"/>
          <w:color w:val="0D1718"/>
        </w:rPr>
        <w:br/>
      </w:r>
    </w:p>
    <w:p>
      <w:pPr>
        <w:pStyle w:val="a3"/>
        <w:shd w:val="clear" w:color="auto" w:fill="FFFFFF"/>
        <w:spacing w:before="75" w:beforeAutospacing="0" w:after="75" w:afterAutospacing="0"/>
        <w:jc w:val="both"/>
        <w:rPr>
          <w:rFonts w:ascii="Roboto" w:hAnsi="Roboto"/>
          <w:color w:val="0D1718"/>
        </w:rPr>
      </w:pPr>
      <w:r>
        <w:rPr>
          <w:rFonts w:ascii="Roboto" w:hAnsi="Roboto"/>
          <w:color w:val="0D1718"/>
        </w:rPr>
        <w:t xml:space="preserve">Подводя итог, хочется сказать, что наша компания – в первую очередь российский разработчик. Мы очень гордимся своей страной, её многогранной культурой и древними традициями. Мы рады, что можем внести свою лепту в развитие российской экономики как неотъемлемой части жизни страны. QTECH активно внедряет в свою деятельность процессы </w:t>
      </w:r>
      <w:proofErr w:type="spellStart"/>
      <w:r>
        <w:rPr>
          <w:rFonts w:ascii="Roboto" w:hAnsi="Roboto"/>
          <w:color w:val="0D1718"/>
        </w:rPr>
        <w:t>импортозамещения</w:t>
      </w:r>
      <w:proofErr w:type="spellEnd"/>
      <w:r>
        <w:rPr>
          <w:rFonts w:ascii="Roboto" w:hAnsi="Roboto"/>
          <w:color w:val="0D1718"/>
        </w:rPr>
        <w:t xml:space="preserve"> и локализует производство в городах России, поскольку нельзя не согласиться, что наша страна богата талантливыми и творческими людьми. Это доказывает опыт многих поколений!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E7238"/>
    <w:multiLevelType w:val="multilevel"/>
    <w:tmpl w:val="227E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20637"/>
    <w:multiLevelType w:val="multilevel"/>
    <w:tmpl w:val="228A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301FB"/>
    <w:multiLevelType w:val="multilevel"/>
    <w:tmpl w:val="47EE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B701F3"/>
    <w:multiLevelType w:val="multilevel"/>
    <w:tmpl w:val="0498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C52A36"/>
    <w:multiLevelType w:val="multilevel"/>
    <w:tmpl w:val="0882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A22A52"/>
    <w:multiLevelType w:val="multilevel"/>
    <w:tmpl w:val="922E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E706EF"/>
    <w:multiLevelType w:val="multilevel"/>
    <w:tmpl w:val="3FE6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9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154">
          <w:marLeft w:val="975"/>
          <w:marRight w:val="9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3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3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1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240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1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8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646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85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19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146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76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64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12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0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83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312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44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229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9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0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67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8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04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76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2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629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9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41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802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85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22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54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6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60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873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3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776574">
          <w:marLeft w:val="975"/>
          <w:marRight w:val="9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36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94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37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45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529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96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485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43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70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556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1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74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184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83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703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43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4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967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50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79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086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11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24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268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69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6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762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2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38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83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0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449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7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754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90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56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571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2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529129">
          <w:marLeft w:val="975"/>
          <w:marRight w:val="9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6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8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9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12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2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5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731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95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13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474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53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85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429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65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0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744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8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353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41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2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0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785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34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66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04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20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67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1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122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2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1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04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843074">
          <w:marLeft w:val="975"/>
          <w:marRight w:val="9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7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46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61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8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90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531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2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8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391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7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53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25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73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183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3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128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0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009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9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2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2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28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453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07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9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915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19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62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7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97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22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5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770463">
          <w:marLeft w:val="975"/>
          <w:marRight w:val="9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3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6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9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9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55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8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394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70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3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849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19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9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095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8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68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8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33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29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607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60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86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730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85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8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031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1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97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8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5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95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8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9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0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77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092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3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66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80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52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41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8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014571">
          <w:marLeft w:val="975"/>
          <w:marRight w:val="9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63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8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46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647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3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09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85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25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97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61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62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231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56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0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777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6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3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045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9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4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13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3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48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408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4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6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457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2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2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27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3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836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5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8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672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7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9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644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07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93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47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87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20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9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52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988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8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091261">
          <w:marLeft w:val="975"/>
          <w:marRight w:val="9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32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7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01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35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60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0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1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208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0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56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41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18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2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271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0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1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185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73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36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228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75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45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331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77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7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25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572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03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65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805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3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7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0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1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873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83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338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36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jpeg"/><Relationship Id="rId21" Type="http://schemas.openxmlformats.org/officeDocument/2006/relationships/hyperlink" Target="https://www.qtech.ru/upload/medialibrary/e3e/%D0%B4%D1%8B%D0%BC%D0%BA%D0%BE%D0%B2%D1%81%D0%BA%D0%B0%D1%8F_3.jpg" TargetMode="External"/><Relationship Id="rId42" Type="http://schemas.openxmlformats.org/officeDocument/2006/relationships/hyperlink" Target="https://www.qtech.ru/upload/medialibrary/ae3/%D0%B2%D0%BE%D0%BB%D0%BE%D0%B3%D0%BE%D0%B4%D1%81%D0%BA%D0%BE%D0%B5_%D0%BA%D1%80%D1%83%D0%B6%D0%B5%D0%B2%D0%BE_1.jpg" TargetMode="External"/><Relationship Id="rId47" Type="http://schemas.openxmlformats.org/officeDocument/2006/relationships/hyperlink" Target="https://www.qtech.ru/upload/medialibrary/638/%D0%BE%D1%80%D0%B5%D0%BD%D0%B1_%D0%BF%D0%BB%D0%B0%D1%82%D0%BE%D0%BA_4.jpg" TargetMode="External"/><Relationship Id="rId63" Type="http://schemas.openxmlformats.org/officeDocument/2006/relationships/image" Target="media/image23.jpeg"/><Relationship Id="rId68" Type="http://schemas.openxmlformats.org/officeDocument/2006/relationships/hyperlink" Target="https://www.qtech.ru/upload/medialibrary/f60/%D1%81%D0%B0%D0%BC%D0%BE%D0%B2%D0%B0%D1%80_2.jpg" TargetMode="External"/><Relationship Id="rId84" Type="http://schemas.openxmlformats.org/officeDocument/2006/relationships/image" Target="media/image32.jpeg"/><Relationship Id="rId89" Type="http://schemas.openxmlformats.org/officeDocument/2006/relationships/hyperlink" Target="https://www.qtech.ru/upload/medialibrary/5bb/%D0%BC%D0%BE%D1%81%D0%BA%D0%B2%D0%B0_4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qtech.ru/upload/medialibrary/a57/%D1%85%D0%BE%D1%85%D0%BB%D0%BE%D0%BC%D0%B0_1.jpg" TargetMode="External"/><Relationship Id="rId29" Type="http://schemas.openxmlformats.org/officeDocument/2006/relationships/hyperlink" Target="https://www.qtech.ru/upload/medialibrary/b12/%D0%BC%D0%B0%D1%82%D1%80%D0%B5%D1%88%D0%BA%D0%B0_2.jpg" TargetMode="External"/><Relationship Id="rId107" Type="http://schemas.openxmlformats.org/officeDocument/2006/relationships/hyperlink" Target="https://www.qtech.ru/upload/medialibrary/37d/%D1%81%D0%B2%D1%8F%D1%82%D0%BA%D0%B8_4.jpg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7.jpeg"/><Relationship Id="rId32" Type="http://schemas.openxmlformats.org/officeDocument/2006/relationships/image" Target="media/image11.jpeg"/><Relationship Id="rId37" Type="http://schemas.openxmlformats.org/officeDocument/2006/relationships/image" Target="media/image12.jpeg"/><Relationship Id="rId40" Type="http://schemas.openxmlformats.org/officeDocument/2006/relationships/hyperlink" Target="https://www.qtech.ru/upload/medialibrary/b1f/%D0%BF%D0%B0%D0%B2%D0%BB%D0%BE%D0%BF%D0%BE%D1%81%D0%B0%D0%B4%D1%81%D0%BA%D0%B8%D0%B9.jpg" TargetMode="External"/><Relationship Id="rId45" Type="http://schemas.openxmlformats.org/officeDocument/2006/relationships/image" Target="media/image16.jpeg"/><Relationship Id="rId53" Type="http://schemas.openxmlformats.org/officeDocument/2006/relationships/image" Target="media/image19.jpeg"/><Relationship Id="rId58" Type="http://schemas.openxmlformats.org/officeDocument/2006/relationships/hyperlink" Target="https://www.qtech.ru/upload/medialibrary/ff1/%D1%85%D0%BE%D0%BB%D0%BC%D0%BE%D0%B3%D0%BE%D1%80%D1%81%D0%BA%D0%B0%D1%8F_2.jpg" TargetMode="External"/><Relationship Id="rId66" Type="http://schemas.openxmlformats.org/officeDocument/2006/relationships/hyperlink" Target="https://www.qtech.ru/upload/medialibrary/d09/%D1%81%D0%B0%D0%BC%D0%BE%D0%B2%D0%B0%D1%80_1.jpg" TargetMode="External"/><Relationship Id="rId74" Type="http://schemas.openxmlformats.org/officeDocument/2006/relationships/hyperlink" Target="https://www.qtech.ru/upload/medialibrary/61f/%D1%87%D0%B5%D1%80%D0%BD%D0%B5%D0%BD%D0%B8%D0%B5_2.jpg" TargetMode="External"/><Relationship Id="rId79" Type="http://schemas.openxmlformats.org/officeDocument/2006/relationships/hyperlink" Target="https://www.qtech.ru/upload/medialibrary/1d8/%D0%BA%D0%B0%D0%B7%D0%B0%D0%BD%D1%8C_2.jpg" TargetMode="External"/><Relationship Id="rId87" Type="http://schemas.openxmlformats.org/officeDocument/2006/relationships/hyperlink" Target="https://www.qtech.ru/upload/medialibrary/9c0/%D1%82%D1%83%D0%BB%D0%B0.jpg" TargetMode="External"/><Relationship Id="rId102" Type="http://schemas.openxmlformats.org/officeDocument/2006/relationships/hyperlink" Target="https://www.qtech.ru/upload/medialibrary/395/%D0%BA%D1%83%D0%BF%D0%B0%D0%BB%D0%B0_3.jpg" TargetMode="External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22.jpeg"/><Relationship Id="rId82" Type="http://schemas.openxmlformats.org/officeDocument/2006/relationships/image" Target="media/image31.jpeg"/><Relationship Id="rId90" Type="http://schemas.openxmlformats.org/officeDocument/2006/relationships/hyperlink" Target="https://www.qtech.ru/upload/medialibrary/4ac/%D0%B0%D1%81%D1%82%D1%80%D0%B0%D1%85%D0%B0%D0%BD%D1%8C.jpg" TargetMode="External"/><Relationship Id="rId95" Type="http://schemas.openxmlformats.org/officeDocument/2006/relationships/hyperlink" Target="https://www.qtech.ru/upload/medialibrary/1d8/%D0%BA%D0%B0%D0%B7%D0%B0%D0%BD%D1%8C_2.jpg" TargetMode="External"/><Relationship Id="rId19" Type="http://schemas.openxmlformats.org/officeDocument/2006/relationships/hyperlink" Target="https://www.qtech.ru/upload/medialibrary/b15/%D0%BF%D0%B0%D0%BB%D0%B5%D1%85_3.jpg" TargetMode="External"/><Relationship Id="rId14" Type="http://schemas.openxmlformats.org/officeDocument/2006/relationships/hyperlink" Target="https://www.qtech.ru/upload/medialibrary/34f/%D0%B3%D0%B6%D0%B5%D0%BB%D1%8C_1.jpg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s://www.qtech.ru/upload/medialibrary/5ee/%D0%BC%D0%B0%D1%82%D1%80%D0%B5%D1%88%D0%BA%D0%B0_1.jpg" TargetMode="External"/><Relationship Id="rId30" Type="http://schemas.openxmlformats.org/officeDocument/2006/relationships/image" Target="media/image10.jpeg"/><Relationship Id="rId35" Type="http://schemas.openxmlformats.org/officeDocument/2006/relationships/hyperlink" Target="https://www.qtech.ru/upload/medialibrary/18f/%D1%81%D0%B2%D0%B8%D1%81%D1%82%D1%83%D0%BB%D1%8C%D0%BA%D0%B0.jpg" TargetMode="External"/><Relationship Id="rId43" Type="http://schemas.openxmlformats.org/officeDocument/2006/relationships/image" Target="media/image15.jpeg"/><Relationship Id="rId48" Type="http://schemas.openxmlformats.org/officeDocument/2006/relationships/hyperlink" Target="https://www.qtech.ru/upload/medialibrary/691/%D1%85%D0%BE%D0%BB%D0%BC%D0%BE%D0%B3%D0%BE%D1%80%D1%81%D0%BA%D0%B0%D1%8F_21.jpg" TargetMode="External"/><Relationship Id="rId56" Type="http://schemas.openxmlformats.org/officeDocument/2006/relationships/hyperlink" Target="https://www.qtech.ru/upload/medialibrary/ff1/%D1%85%D0%BE%D0%BB%D0%BC%D0%BE%D0%B3%D0%BE%D1%80%D1%81%D0%BA%D0%B0%D1%8F_2.jpg" TargetMode="External"/><Relationship Id="rId64" Type="http://schemas.openxmlformats.org/officeDocument/2006/relationships/hyperlink" Target="https://www.qtech.ru/upload/medialibrary/61f/%D1%87%D0%B5%D1%80%D0%BD%D0%B5%D0%BD%D0%B8%D0%B5_2.jpg" TargetMode="External"/><Relationship Id="rId69" Type="http://schemas.openxmlformats.org/officeDocument/2006/relationships/image" Target="media/image26.jpeg"/><Relationship Id="rId77" Type="http://schemas.openxmlformats.org/officeDocument/2006/relationships/hyperlink" Target="https://www.qtech.ru/upload/medialibrary/c98/%D0%BD%D0%BE%D0%B2%D0%B3%D0%BE%D1%80%D0%BE%D0%B4.jpeg" TargetMode="External"/><Relationship Id="rId100" Type="http://schemas.openxmlformats.org/officeDocument/2006/relationships/hyperlink" Target="https://www.qtech.ru/upload/medialibrary/b15/%D1%81%D0%BA%D0%B0%D0%B7%D0%BA%D0%B8_2.jpg" TargetMode="External"/><Relationship Id="rId105" Type="http://schemas.openxmlformats.org/officeDocument/2006/relationships/image" Target="media/image39.jpeg"/><Relationship Id="rId8" Type="http://schemas.openxmlformats.org/officeDocument/2006/relationships/hyperlink" Target="https://www.qtech.ru/upload/medialibrary/b15/%D0%BF%D0%B0%D0%BB%D0%B5%D1%85_3.jpg" TargetMode="External"/><Relationship Id="rId51" Type="http://schemas.openxmlformats.org/officeDocument/2006/relationships/image" Target="media/image18.jpeg"/><Relationship Id="rId72" Type="http://schemas.openxmlformats.org/officeDocument/2006/relationships/hyperlink" Target="https://www.qtech.ru/upload/medialibrary/d09/%D1%81%D0%B0%D0%BC%D0%BE%D0%B2%D0%B0%D1%80_1.jpg" TargetMode="External"/><Relationship Id="rId80" Type="http://schemas.openxmlformats.org/officeDocument/2006/relationships/image" Target="media/image30.jpeg"/><Relationship Id="rId85" Type="http://schemas.openxmlformats.org/officeDocument/2006/relationships/hyperlink" Target="https://www.qtech.ru/upload/medialibrary/de6/%D1%80%D0%BE%D1%81%D1%82%D0%BE%D0%B2_1.jpg" TargetMode="External"/><Relationship Id="rId93" Type="http://schemas.openxmlformats.org/officeDocument/2006/relationships/hyperlink" Target="https://www.qtech.ru/upload/medialibrary/64a/%D0%BA%D0%BE%D0%BB%D0%BE%D0%BC%D0%BD%D0%B0.jpg" TargetMode="External"/><Relationship Id="rId98" Type="http://schemas.openxmlformats.org/officeDocument/2006/relationships/hyperlink" Target="https://www.qtech.ru/upload/medialibrary/1ec/%D1%81%D0%B2%D0%B0%D0%B4%D1%8C%D0%B1%D0%B0_1.jpg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qtech.ru/upload/medialibrary/a57/%D1%85%D0%BE%D1%85%D0%BB%D0%BE%D0%BC%D0%B0_1.jpg" TargetMode="External"/><Relationship Id="rId17" Type="http://schemas.openxmlformats.org/officeDocument/2006/relationships/hyperlink" Target="https://www.qtech.ru/upload/medialibrary/34f/%D0%B3%D0%B6%D0%B5%D0%BB%D1%8C_1.jpg" TargetMode="External"/><Relationship Id="rId25" Type="http://schemas.openxmlformats.org/officeDocument/2006/relationships/hyperlink" Target="https://www.qtech.ru/upload/medialibrary/535/%D1%84%D0%B8%D0%BB%D0%B8%D0%BC%D0%BE%D0%BD%D0%BE%D0%B2%D1%81%D0%BA%D0%B0%D1%8F_2.jpg" TargetMode="External"/><Relationship Id="rId33" Type="http://schemas.openxmlformats.org/officeDocument/2006/relationships/hyperlink" Target="https://www.qtech.ru/upload/medialibrary/5ee/%D0%BC%D0%B0%D1%82%D1%80%D0%B5%D1%88%D0%BA%D0%B0_1.jpg" TargetMode="External"/><Relationship Id="rId38" Type="http://schemas.openxmlformats.org/officeDocument/2006/relationships/hyperlink" Target="https://www.qtech.ru/upload/medialibrary/449/%D0%BE%D1%80%D0%B5%D0%BD%D0%B1_%D0%BF%D0%BB%D0%B0%D1%82%D0%BE%D0%BA_5.jpg" TargetMode="External"/><Relationship Id="rId46" Type="http://schemas.openxmlformats.org/officeDocument/2006/relationships/hyperlink" Target="https://www.qtech.ru/upload/medialibrary/9cb/%D0%B2%D0%BE%D0%BB%D0%BE%D0%B3%D0%BE%D0%B4%D1%81%D0%BA%D0%BE%D0%B5_%D0%BA%D1%80%D1%83%D0%B6%D0%B5%D0%B2%D0%BE_2.jpg" TargetMode="External"/><Relationship Id="rId59" Type="http://schemas.openxmlformats.org/officeDocument/2006/relationships/hyperlink" Target="https://www.qtech.ru/upload/medialibrary/2e2/%D0%B1%D0%B5%D1%80%D0%B5%D1%81%D1%82%D0%B0_1.jpg" TargetMode="External"/><Relationship Id="rId67" Type="http://schemas.openxmlformats.org/officeDocument/2006/relationships/image" Target="media/image25.jpeg"/><Relationship Id="rId103" Type="http://schemas.openxmlformats.org/officeDocument/2006/relationships/image" Target="media/image38.jpeg"/><Relationship Id="rId108" Type="http://schemas.openxmlformats.org/officeDocument/2006/relationships/hyperlink" Target="https://www.qtech.ru/upload/medialibrary/1ec/%D1%81%D0%B2%D0%B0%D0%B4%D1%8C%D0%B1%D0%B0_1.jpg" TargetMode="External"/><Relationship Id="rId20" Type="http://schemas.openxmlformats.org/officeDocument/2006/relationships/hyperlink" Target="https://www.qtech.ru/upload/medialibrary/53c/%D0%B1%D0%BE%D1%80%D0%B5%D1%86%D0%BA%D0%B0%D1%8F.jpg" TargetMode="External"/><Relationship Id="rId41" Type="http://schemas.openxmlformats.org/officeDocument/2006/relationships/image" Target="media/image14.jpeg"/><Relationship Id="rId54" Type="http://schemas.openxmlformats.org/officeDocument/2006/relationships/hyperlink" Target="https://www.qtech.ru/upload/medialibrary/ee6/%D0%B1%D0%BE%D0%B3%D0%BE%D1%80%D0%BE%D0%B4%D1%81%D0%BA%D0%B0%D1%8F_4.jpg" TargetMode="External"/><Relationship Id="rId62" Type="http://schemas.openxmlformats.org/officeDocument/2006/relationships/hyperlink" Target="https://www.qtech.ru/upload/medialibrary/b8a/%D1%81%D0%BA%D0%B0%D0%BD%D1%8C_2.jpg" TargetMode="External"/><Relationship Id="rId70" Type="http://schemas.openxmlformats.org/officeDocument/2006/relationships/hyperlink" Target="https://www.qtech.ru/upload/medialibrary/73f/%D0%BA%D0%B0%D1%81%D0%BB%D0%B8%D0%BD%D1%81%D0%BA%D0%BE%D0%B5_%D0%BB%D0%B8%D1%82%D1%8C%D0%B5_3.jpg" TargetMode="External"/><Relationship Id="rId75" Type="http://schemas.openxmlformats.org/officeDocument/2006/relationships/hyperlink" Target="https://www.qtech.ru/upload/medialibrary/64a/%D0%BA%D0%BE%D0%BB%D0%BE%D0%BC%D0%BD%D0%B0.jpg" TargetMode="External"/><Relationship Id="rId83" Type="http://schemas.openxmlformats.org/officeDocument/2006/relationships/hyperlink" Target="https://www.qtech.ru/upload/medialibrary/4ac/%D0%B0%D1%81%D1%82%D1%80%D0%B0%D1%85%D0%B0%D0%BD%D1%8C.jpg" TargetMode="External"/><Relationship Id="rId88" Type="http://schemas.openxmlformats.org/officeDocument/2006/relationships/image" Target="media/image34.jpeg"/><Relationship Id="rId91" Type="http://schemas.openxmlformats.org/officeDocument/2006/relationships/hyperlink" Target="https://www.qtech.ru/upload/medialibrary/de6/%D1%80%D0%BE%D1%81%D1%82%D0%BE%D0%B2_1.jpg" TargetMode="External"/><Relationship Id="rId96" Type="http://schemas.openxmlformats.org/officeDocument/2006/relationships/hyperlink" Target="https://www.qtech.ru/upload/medialibrary/37d/%D1%81%D0%B2%D1%8F%D1%82%D0%BA%D0%B8_4.jpg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qtech.ru/upload/medialibrary/173/%D0%B6%D0%BE%D1%81%D1%82%D0%BE%D0%B2%D0%BE_2.jpg" TargetMode="External"/><Relationship Id="rId15" Type="http://schemas.openxmlformats.org/officeDocument/2006/relationships/image" Target="media/image5.jpeg"/><Relationship Id="rId23" Type="http://schemas.openxmlformats.org/officeDocument/2006/relationships/hyperlink" Target="https://www.qtech.ru/upload/medialibrary/18f/%D1%81%D0%B2%D0%B8%D1%81%D1%82%D1%83%D0%BB%D1%8C%D0%BA%D0%B0.jpg" TargetMode="External"/><Relationship Id="rId28" Type="http://schemas.openxmlformats.org/officeDocument/2006/relationships/image" Target="media/image9.jpeg"/><Relationship Id="rId36" Type="http://schemas.openxmlformats.org/officeDocument/2006/relationships/hyperlink" Target="https://www.qtech.ru/upload/medialibrary/638/%D0%BE%D1%80%D0%B5%D0%BD%D0%B1_%D0%BF%D0%BB%D0%B0%D1%82%D0%BE%D0%BA_4.jpg" TargetMode="External"/><Relationship Id="rId49" Type="http://schemas.openxmlformats.org/officeDocument/2006/relationships/image" Target="media/image17.jpeg"/><Relationship Id="rId57" Type="http://schemas.openxmlformats.org/officeDocument/2006/relationships/image" Target="media/image21.jpeg"/><Relationship Id="rId106" Type="http://schemas.openxmlformats.org/officeDocument/2006/relationships/hyperlink" Target="https://www.qtech.ru/upload/medialibrary/395/%D0%BA%D1%83%D0%BF%D0%B0%D0%BB%D0%B0_3.jpg" TargetMode="External"/><Relationship Id="rId10" Type="http://schemas.openxmlformats.org/officeDocument/2006/relationships/hyperlink" Target="https://www.qtech.ru/upload/medialibrary/53c/%D0%B1%D0%BE%D1%80%D0%B5%D1%86%D0%BA%D0%B0%D1%8F.jpg" TargetMode="External"/><Relationship Id="rId31" Type="http://schemas.openxmlformats.org/officeDocument/2006/relationships/hyperlink" Target="https://www.qtech.ru/upload/medialibrary/28e/%D0%B4%D1%8B%D0%BC%D0%BA%D0%BE%D0%B2%D1%81%D0%BA%D0%B0%D1%8F_2.jpg" TargetMode="External"/><Relationship Id="rId44" Type="http://schemas.openxmlformats.org/officeDocument/2006/relationships/hyperlink" Target="https://www.qtech.ru/upload/medialibrary/9cb/%D0%B2%D0%BE%D0%BB%D0%BE%D0%B3%D0%BE%D0%B4%D1%81%D0%BA%D0%BE%D0%B5_%D0%BA%D1%80%D1%83%D0%B6%D0%B5%D0%B2%D0%BE_2.jpg" TargetMode="External"/><Relationship Id="rId52" Type="http://schemas.openxmlformats.org/officeDocument/2006/relationships/hyperlink" Target="https://www.qtech.ru/upload/medialibrary/8d3/%D0%B1%D0%B5%D1%80%D0%B5%D1%81%D1%82%D0%B0_6.jpg" TargetMode="External"/><Relationship Id="rId60" Type="http://schemas.openxmlformats.org/officeDocument/2006/relationships/hyperlink" Target="https://www.qtech.ru/upload/medialibrary/424/%D0%BA%D0%B0%D1%81%D0%BB%D0%B8%D0%BD%D1%81%D0%BA%D0%BE%D0%B5_%D0%BB%D0%B8%D1%82%D1%8C%D0%B5_4.jpg" TargetMode="External"/><Relationship Id="rId65" Type="http://schemas.openxmlformats.org/officeDocument/2006/relationships/image" Target="media/image24.jpeg"/><Relationship Id="rId73" Type="http://schemas.openxmlformats.org/officeDocument/2006/relationships/hyperlink" Target="https://www.qtech.ru/upload/medialibrary/b8a/%D1%81%D0%BA%D0%B0%D0%BD%D1%8C_2.jpg" TargetMode="External"/><Relationship Id="rId78" Type="http://schemas.openxmlformats.org/officeDocument/2006/relationships/image" Target="media/image29.jpeg"/><Relationship Id="rId81" Type="http://schemas.openxmlformats.org/officeDocument/2006/relationships/hyperlink" Target="https://www.qtech.ru/upload/medialibrary/5bb/%D0%BC%D0%BE%D1%81%D0%BA%D0%B2%D0%B0_4.jpg" TargetMode="External"/><Relationship Id="rId86" Type="http://schemas.openxmlformats.org/officeDocument/2006/relationships/image" Target="media/image33.jpeg"/><Relationship Id="rId94" Type="http://schemas.openxmlformats.org/officeDocument/2006/relationships/hyperlink" Target="https://www.qtech.ru/upload/medialibrary/c98/%D0%BD%D0%BE%D0%B2%D0%B3%D0%BE%D1%80%D0%BE%D0%B4.jpeg" TargetMode="External"/><Relationship Id="rId99" Type="http://schemas.openxmlformats.org/officeDocument/2006/relationships/image" Target="media/image36.jpeg"/><Relationship Id="rId101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yperlink" Target="https://www.qtech.ru/upload/medialibrary/173/%D0%B6%D0%BE%D1%81%D1%82%D0%BE%D0%B2%D0%BE_2.jpg" TargetMode="External"/><Relationship Id="rId39" Type="http://schemas.openxmlformats.org/officeDocument/2006/relationships/image" Target="media/image13.jpeg"/><Relationship Id="rId109" Type="http://schemas.openxmlformats.org/officeDocument/2006/relationships/hyperlink" Target="https://www.qtech.ru/upload/medialibrary/b15/%D1%81%D0%BA%D0%B0%D0%B7%D0%BA%D0%B8_2.jpg" TargetMode="External"/><Relationship Id="rId34" Type="http://schemas.openxmlformats.org/officeDocument/2006/relationships/hyperlink" Target="https://www.qtech.ru/upload/medialibrary/28e/%D0%B4%D1%8B%D0%BC%D0%BA%D0%BE%D0%B2%D1%81%D0%BA%D0%B0%D1%8F_2.jpg" TargetMode="External"/><Relationship Id="rId50" Type="http://schemas.openxmlformats.org/officeDocument/2006/relationships/hyperlink" Target="https://www.qtech.ru/upload/medialibrary/2e2/%D0%B1%D0%B5%D1%80%D0%B5%D1%81%D1%82%D0%B0_1.jpg" TargetMode="External"/><Relationship Id="rId55" Type="http://schemas.openxmlformats.org/officeDocument/2006/relationships/image" Target="media/image20.jpeg"/><Relationship Id="rId76" Type="http://schemas.openxmlformats.org/officeDocument/2006/relationships/image" Target="media/image28.jpeg"/><Relationship Id="rId97" Type="http://schemas.openxmlformats.org/officeDocument/2006/relationships/image" Target="media/image35.jpeg"/><Relationship Id="rId104" Type="http://schemas.openxmlformats.org/officeDocument/2006/relationships/hyperlink" Target="https://www.qtech.ru/upload/medialibrary/22b/%D1%8B%D1%81%D1%8B%D0%B0%D1%85.jpg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27.jpeg"/><Relationship Id="rId92" Type="http://schemas.openxmlformats.org/officeDocument/2006/relationships/hyperlink" Target="https://www.qtech.ru/upload/medialibrary/9c0/%D1%82%D1%83%D0%BB%D0%B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2457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2022-06-20T10:04:00Z</dcterms:created>
  <dcterms:modified xsi:type="dcterms:W3CDTF">2022-06-20T10:04:00Z</dcterms:modified>
</cp:coreProperties>
</file>